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山东种业集团鲁南公司春季校园招聘公告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山东种业集团有限公司为山东省人民政府出资设立的</w:t>
      </w: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省属一级国有全资企业。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山东种业集团鲁南有限公司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是山东种业集团有限公司全资子公司。公司聚焦鲁南地区农业特色种业，按照“共享资源、联合创新、全链发展、赋能三农”的模式，围绕农作物良种繁育、订单农业、精深加工、仓储物流等全产业链融合发展。公司依托农业科研创新机构，整合优势资源，立足鲁南良种繁育基地建设，统筹区域良种繁育推广网络，搭建集团自主自有的省—市—县三级联动的“育繁推一体化”商业化育种体系，全力解决鲁南现代高效农业发展的瓶颈问题，服务鲁南现代农业高质量发展，打造区域性种业头部企业、农业一站式商业化服务集成及投融资平台、乡村振兴齐鲁样板“鲁南先行区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根据发展需要，现面向国内外优秀高校毕业生，开展2024年春季校园招聘。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一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、应聘基本要求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（一）遵守中华人民共和国宪法和法律，思想政治素质过硬，拥护中国共产党领导和社会主义制度。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（二）品行良好，无违法违纪行为。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（三）具有良好的身体条件、心理素质和岗位所需的专业或技能条件。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四）2024年普通高等教育应届毕业生，大学本科及以上学历、学士及以上学位，2024年7月31日前取得毕业证、学位证。择业期内未落实工作单位，其户口、档案、组织关系仍保留在原毕业学校，或保留在各级毕业生就业主管部门（毕业生就业指导服务中心）、各级人才交流服务机构和各级公共就业服务机构的2023届毕业生，可按应届高校毕业生对待。应聘人员毕业时须取得相应的毕业证和学位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（五）本科毕业生25周岁及以下，硕士研究生28周岁及以下，博士研究生32周岁及以下（计算截止时间2024年4月30日）。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、招聘岗位及人数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本次计划招聘各专业毕业生</w:t>
      </w: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具体招聘岗位、招聘专业、招聘人数等信息详见（附件）。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楷体_GB2312" w:hAnsi="微软雅黑，宋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（一）报名时间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网上报名时间自公告发布之日起至2024年5月20日。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微软雅黑，宋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（二）报名方式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采取网上报名的方式进行，其他报名方式无效。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报名网址：http://talent.ilingpin.com/index/login.html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报考人员登录报名网站，按照岗位要求和网上提示，如实填写个人相关信息并上传本人近期免冠电子照片及身份证、学历证、学位证、相关职位资格证明（职称、职业资格、专业成果及重要奖励等）等电子版信息，应届毕业生还需提供学信网学籍在线验证报告、在校成绩单及获得的荣誉证书等材料。每人限报一个岗位，应聘人员必须使用二代身份证进行报名，报名与考试时使用的身份证必须一致。报考人员有恶意注册报名信息、扰乱报名秩序等行为的，查实后取消其应聘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微软雅黑，宋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（三）资格审查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公司委托第三方对报名竞聘人员进行资格审查，择优确定入围考试人员。入围考试人员以用人单位电话、电子邮件或短信通知为准，各岗位简历筛选通过人数达不到1：3比例要求的，该岗位核减或取消。6月20日前未接到公司考试通知的即未通过资格审查，不再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微软雅黑，宋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（四）考试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招聘岗位采取笔试和面试相结合的形式进行，笔试成绩达到合格线，根据从高分到低分的顺序，原则上按照岗位招聘数量1：5比例确定面试人员，达不到1：3比例要求的，该岗位核减或取消。笔试成绩40%和面试成绩60%的权重计算综合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微软雅黑，宋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（五）入职体检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应聘者应到指定医院体检，按照录用公务员体检项目进行，体检不合格或放弃体检者不予聘用。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微软雅黑，宋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（六）确定拟录用人选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综合基本条件、考试成绩和背景调查、体检等情况确定拟录用人员，进行公示。公示无异议的，按照管理权限由集团党委或相关党组织研究后录用。拟录用人员应在指定时间内报到入职，否则视为自动放弃。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、薪酬待遇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应聘人员一经录用即明确岗位业绩考核目标，执行所在公司薪酬管理制度。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、其他事项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（一）资格审查贯穿招聘全过程。应聘人员应提供真实有效的相关信息和材料，凡弄虚作假者，一经查实，即取消应聘或聘用资格。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（二）应聘者个人信息仅用于此次招聘，我公司承诺对应聘者的个人信息予以保密，应聘资料恕不退还。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（三）公司有权根据岗位需求变化及报名情况等因素，调整、取消或终止个别岗位的招聘工作，并对本次招聘享有最终解释权。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（四）应聘人员只能报名一个岗位。不接受其他任何形式的报名。本次招聘不收取任何费用、不授权任何机构进行培训。除公司官方网站的人才需求信息外，不招聘其他人员，请提高警惕，谨防受骗。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六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、工作纪律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为保障招聘的公平、公正性，本次招聘由集团纪委全程监督。如发现有违反招录规程、徇私舞弊、弄虚作假等行为，将严肃追究有关人员的责任。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、咨询电话</w:t>
      </w: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报名技术咨询电话：0531-81859937 / 0531-81859928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集团总部咨询电话：0531-66659704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rPr>
          <w:rFonts w:hint="default" w:ascii="微软雅黑，宋体" w:hAnsi="微软雅黑，宋体" w:eastAsia="微软雅黑，宋体" w:cs="微软雅黑，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监督电话：0531-66659723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2024年度山东种业集团鲁南公司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校园招聘计划表</w:t>
      </w:r>
    </w:p>
    <w:p>
      <w:pPr>
        <w:rPr>
          <w:rFonts w:hint="eastAsia"/>
          <w:color w:val="auto"/>
        </w:rPr>
      </w:pPr>
    </w:p>
    <w:tbl>
      <w:tblPr>
        <w:tblStyle w:val="3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2322"/>
        <w:gridCol w:w="997"/>
        <w:gridCol w:w="3239"/>
        <w:gridCol w:w="1178"/>
        <w:gridCol w:w="717"/>
        <w:gridCol w:w="1684"/>
        <w:gridCol w:w="2033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山东种业集团鲁南有限公司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财务管理、会计、审计专业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（根据需要安排）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0633-6107711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财务管理、会计、审计专业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（根据需要安排）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临沂分公司</w:t>
            </w: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水产养殖学等相关专业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日照、临沂等地，根据需要服从安排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畜牧学等相关专业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山东种业集团莒县有限公司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植物生产类专业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日照市莒县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鲁南公司权属企业</w:t>
            </w: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本科要求园艺学专业，硕士研究生要求果树学专业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日照市莒县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鲁南公司权属企业</w:t>
            </w: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jgyNTBiNTVmNTY3YTRjOWMyMGE4NWMwM2JiNDQifQ=="/>
  </w:docVars>
  <w:rsids>
    <w:rsidRoot w:val="00000000"/>
    <w:rsid w:val="024A5E8C"/>
    <w:rsid w:val="041A2F36"/>
    <w:rsid w:val="04DC643E"/>
    <w:rsid w:val="0B7373D0"/>
    <w:rsid w:val="13433B2C"/>
    <w:rsid w:val="208A2D9A"/>
    <w:rsid w:val="23A128D5"/>
    <w:rsid w:val="23DF33FD"/>
    <w:rsid w:val="270F3FF9"/>
    <w:rsid w:val="27986016"/>
    <w:rsid w:val="2D23627B"/>
    <w:rsid w:val="33935495"/>
    <w:rsid w:val="36A72273"/>
    <w:rsid w:val="3A4F7E16"/>
    <w:rsid w:val="3EE63B3E"/>
    <w:rsid w:val="3F6B7AB8"/>
    <w:rsid w:val="44A122DD"/>
    <w:rsid w:val="462C207A"/>
    <w:rsid w:val="49BA3340"/>
    <w:rsid w:val="4ACE7692"/>
    <w:rsid w:val="4BE156B5"/>
    <w:rsid w:val="536C7F5A"/>
    <w:rsid w:val="543F6340"/>
    <w:rsid w:val="56446F6C"/>
    <w:rsid w:val="57E26A3C"/>
    <w:rsid w:val="5AFE3B8D"/>
    <w:rsid w:val="5DCF1811"/>
    <w:rsid w:val="5DCF40EB"/>
    <w:rsid w:val="621A4F79"/>
    <w:rsid w:val="67223B04"/>
    <w:rsid w:val="6ECD7782"/>
    <w:rsid w:val="708C3591"/>
    <w:rsid w:val="70FE623D"/>
    <w:rsid w:val="727662A7"/>
    <w:rsid w:val="7B607AF4"/>
    <w:rsid w:val="7E3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2023-01-05T02:23:00Z</dcterms:created>
  <dc:creator>Administrator</dc:creator>
  <cp:lastModifiedBy>张强在思考</cp:lastModifiedBy>
  <dcterms:modified xsi:type="dcterms:W3CDTF">2024-05-13T02:50:29Z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5FDAD509BFA449AC8AE3626ECAD45F9C_13</vt:lpwstr>
  </property>
</Properties>
</file>