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1C" w:rsidRDefault="0014741C" w:rsidP="0014741C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14741C" w:rsidRDefault="0014741C" w:rsidP="0014741C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</w:pPr>
      <w:r w:rsidRPr="00C8545F"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2023</w:t>
      </w:r>
      <w:r w:rsidRPr="00C8545F"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年山海天旅游度假区公开招聘</w:t>
      </w:r>
    </w:p>
    <w:p w:rsidR="0014741C" w:rsidRDefault="0014741C" w:rsidP="0014741C">
      <w:pPr>
        <w:spacing w:line="560" w:lineRule="exact"/>
        <w:jc w:val="center"/>
        <w:rPr>
          <w:rFonts w:ascii="Times New Roman" w:eastAsia="方正小标宋简体" w:hAnsi="Times New Roman" w:cs="Times New Roman"/>
          <w:spacing w:val="-20"/>
          <w:sz w:val="44"/>
          <w:szCs w:val="44"/>
        </w:rPr>
      </w:pPr>
      <w:r w:rsidRPr="00C8545F">
        <w:rPr>
          <w:rFonts w:ascii="Times New Roman" w:eastAsia="方正小标宋简体" w:hAnsi="Times New Roman" w:cs="Times New Roman" w:hint="eastAsia"/>
          <w:spacing w:val="-20"/>
          <w:sz w:val="44"/>
          <w:szCs w:val="44"/>
        </w:rPr>
        <w:t>乡村医生</w:t>
      </w:r>
      <w:r>
        <w:rPr>
          <w:rFonts w:ascii="Times New Roman" w:eastAsia="方正小标宋简体" w:hAnsi="Times New Roman" w:cs="Times New Roman"/>
          <w:spacing w:val="-20"/>
          <w:sz w:val="44"/>
          <w:szCs w:val="44"/>
        </w:rPr>
        <w:t>计划表</w:t>
      </w:r>
    </w:p>
    <w:tbl>
      <w:tblPr>
        <w:tblW w:w="8783" w:type="dxa"/>
        <w:jc w:val="center"/>
        <w:tblLook w:val="04A0"/>
      </w:tblPr>
      <w:tblGrid>
        <w:gridCol w:w="854"/>
        <w:gridCol w:w="760"/>
        <w:gridCol w:w="930"/>
        <w:gridCol w:w="3339"/>
        <w:gridCol w:w="2900"/>
      </w:tblGrid>
      <w:tr w:rsidR="0014741C" w:rsidTr="00C21734">
        <w:trPr>
          <w:trHeight w:hRule="exact" w:val="62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  <w:t>街道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  <w:t>岗位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20"/>
                <w:kern w:val="0"/>
                <w:sz w:val="28"/>
                <w:szCs w:val="28"/>
              </w:rPr>
              <w:t>人数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-20"/>
                <w:kern w:val="0"/>
                <w:sz w:val="28"/>
                <w:szCs w:val="28"/>
              </w:rPr>
              <w:t>相关</w:t>
            </w:r>
            <w:r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  <w:t>要求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  <w:t xml:space="preserve">　备注</w:t>
            </w:r>
          </w:p>
        </w:tc>
      </w:tr>
      <w:tr w:rsidR="0014741C" w:rsidTr="00C21734">
        <w:trPr>
          <w:trHeight w:val="2840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卧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龙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山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街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医师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持有执业（助理）医师资格证书的，中专及以上医学相关学历。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left"/>
              <w:rPr>
                <w:rFonts w:ascii="Times New Roman" w:eastAsia="黑体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青岛路社区卫生服务站、东王家村社区卫生服务站、前滩西社区卫生服务站、王家皂社区卫生服务中心等社区卫生服务站。</w:t>
            </w:r>
          </w:p>
        </w:tc>
      </w:tr>
      <w:tr w:rsidR="0014741C" w:rsidTr="00C21734">
        <w:trPr>
          <w:trHeight w:val="1815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护士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2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持有《护士执业资格证书》，须为全日制大专及以上学历（未注册的须有护士执业资格考试成绩合格证明）。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2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</w:p>
        </w:tc>
      </w:tr>
      <w:tr w:rsidR="0014741C" w:rsidTr="00C21734">
        <w:trPr>
          <w:trHeight w:val="34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两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城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街</w:t>
            </w:r>
          </w:p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  <w:t>道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医师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13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持有乡村医生执业证书、乡村全科助理执业医师资格证书或执业（助理）医师资格证书，中专及以上学历；未取得相应执业资格的，须为全日制大专及以上学历（仅限临床医学、中医学、中西医临床医学）。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于家村卫生室、安家村卫生室、大白石村卫生室、东屯村卫生室、两城九村卫生室、黑七门村卫生室、两城四村卫生室、任家屯村卫生室、安家岭村卫生室，安家村三村卫生室、沟崖村卫生室，臧家窑村卫生室，苗王庄村卫生室</w:t>
            </w:r>
          </w:p>
        </w:tc>
      </w:tr>
      <w:tr w:rsidR="0014741C" w:rsidTr="00C21734">
        <w:trPr>
          <w:trHeight w:hRule="exact" w:val="555"/>
          <w:jc w:val="center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合　计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41C" w:rsidRDefault="0014741C" w:rsidP="00C2173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kern w:val="0"/>
                <w:sz w:val="28"/>
                <w:szCs w:val="28"/>
              </w:rPr>
              <w:t>19</w:t>
            </w:r>
          </w:p>
        </w:tc>
      </w:tr>
    </w:tbl>
    <w:p w:rsidR="0014741C" w:rsidRDefault="0014741C" w:rsidP="0014741C">
      <w:pPr>
        <w:spacing w:line="40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:rsidR="0076051A" w:rsidRDefault="0076051A"/>
    <w:sectPr w:rsidR="0076051A" w:rsidSect="00AA035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51A" w:rsidRDefault="0076051A" w:rsidP="0014741C">
      <w:r>
        <w:separator/>
      </w:r>
    </w:p>
  </w:endnote>
  <w:endnote w:type="continuationSeparator" w:id="1">
    <w:p w:rsidR="0076051A" w:rsidRDefault="0076051A" w:rsidP="0014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51A" w:rsidRDefault="0076051A" w:rsidP="0014741C">
      <w:r>
        <w:separator/>
      </w:r>
    </w:p>
  </w:footnote>
  <w:footnote w:type="continuationSeparator" w:id="1">
    <w:p w:rsidR="0076051A" w:rsidRDefault="0076051A" w:rsidP="00147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41C"/>
    <w:rsid w:val="0014741C"/>
    <w:rsid w:val="0076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1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74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4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成耀明</dc:creator>
  <cp:keywords/>
  <dc:description/>
  <cp:lastModifiedBy>成耀明</cp:lastModifiedBy>
  <cp:revision>2</cp:revision>
  <dcterms:created xsi:type="dcterms:W3CDTF">2023-08-01T03:13:00Z</dcterms:created>
  <dcterms:modified xsi:type="dcterms:W3CDTF">2023-08-01T03:13:00Z</dcterms:modified>
</cp:coreProperties>
</file>