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我已仔细阅读《日照高新发展集团有限公司2021年度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人才引进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F4664E9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2021-11-25T06:47:38Z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40A03E707EEF45C7A00FB477D2CB313C</vt:lpwstr>
  </property>
</Properties>
</file>