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751F" w:rsidRDefault="00337D93">
      <w:pPr>
        <w:adjustRightInd w:val="0"/>
        <w:snapToGrid w:val="0"/>
        <w:spacing w:line="560" w:lineRule="exact"/>
        <w:ind w:left="147" w:right="147"/>
        <w:jc w:val="center"/>
        <w:outlineLvl w:val="0"/>
        <w:rPr>
          <w:rFonts w:eastAsia="方正小标宋简体"/>
          <w:bCs/>
          <w:color w:val="222222"/>
          <w:kern w:val="36"/>
          <w:sz w:val="44"/>
          <w:szCs w:val="44"/>
        </w:rPr>
      </w:pPr>
      <w:r>
        <w:rPr>
          <w:rFonts w:eastAsia="方正小标宋简体"/>
          <w:bCs/>
          <w:color w:val="222222"/>
          <w:kern w:val="36"/>
          <w:sz w:val="44"/>
          <w:szCs w:val="44"/>
        </w:rPr>
        <w:t>日照市计量测试所招聘劳务派遣人员</w:t>
      </w:r>
      <w:r>
        <w:rPr>
          <w:rFonts w:eastAsia="方正小标宋简体" w:hint="eastAsia"/>
          <w:bCs/>
          <w:color w:val="222222"/>
          <w:kern w:val="36"/>
          <w:sz w:val="44"/>
          <w:szCs w:val="44"/>
        </w:rPr>
        <w:t>简章</w:t>
      </w:r>
    </w:p>
    <w:p w:rsidR="00ED751F" w:rsidRDefault="00ED751F">
      <w:pPr>
        <w:spacing w:line="560" w:lineRule="exact"/>
        <w:jc w:val="center"/>
        <w:rPr>
          <w:rFonts w:ascii="方正小标宋简体" w:eastAsia="方正小标宋简体" w:hAnsi="华文仿宋"/>
          <w:sz w:val="15"/>
          <w:szCs w:val="15"/>
        </w:rPr>
      </w:pPr>
    </w:p>
    <w:p w:rsidR="00ED751F" w:rsidRDefault="00337D93">
      <w:pPr>
        <w:adjustRightInd w:val="0"/>
        <w:snapToGrid w:val="0"/>
        <w:spacing w:line="56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根据工作需要，日照陆桥人力资源有限责任公司受日照市计量测试所委托，面向社会公开招聘5名劳务派遣工作人员。</w:t>
      </w:r>
      <w:r>
        <w:rPr>
          <w:rFonts w:ascii="仿宋_GB2312" w:eastAsia="仿宋_GB2312" w:hint="eastAsia"/>
          <w:color w:val="333333"/>
          <w:sz w:val="32"/>
          <w:szCs w:val="32"/>
        </w:rPr>
        <w:t>日照市计量测试所是隶属于日照市场监督管理局的公益二类事业单位。</w:t>
      </w:r>
      <w:r>
        <w:rPr>
          <w:rFonts w:ascii="仿宋_GB2312" w:eastAsia="仿宋_GB2312" w:hAnsi="仿宋_GB2312" w:hint="eastAsia"/>
          <w:sz w:val="32"/>
          <w:szCs w:val="32"/>
        </w:rPr>
        <w:t>现将有关事项公告如下：</w:t>
      </w:r>
    </w:p>
    <w:p w:rsidR="00ED751F" w:rsidRDefault="00337D93">
      <w:pPr>
        <w:adjustRightInd w:val="0"/>
        <w:snapToGrid w:val="0"/>
        <w:spacing w:line="560" w:lineRule="exact"/>
        <w:ind w:firstLineChars="200" w:firstLine="640"/>
        <w:rPr>
          <w:rFonts w:eastAsia="黑体"/>
          <w:color w:val="222222"/>
          <w:kern w:val="0"/>
          <w:sz w:val="32"/>
          <w:szCs w:val="32"/>
        </w:rPr>
      </w:pPr>
      <w:r>
        <w:rPr>
          <w:rFonts w:eastAsia="黑体" w:hAnsi="黑体"/>
          <w:color w:val="000000"/>
          <w:kern w:val="0"/>
          <w:sz w:val="32"/>
          <w:szCs w:val="32"/>
        </w:rPr>
        <w:t>一、招聘</w:t>
      </w:r>
      <w:r>
        <w:rPr>
          <w:rFonts w:eastAsia="黑体" w:hAnsi="黑体" w:hint="eastAsia"/>
          <w:color w:val="000000"/>
          <w:kern w:val="0"/>
          <w:sz w:val="32"/>
          <w:szCs w:val="32"/>
        </w:rPr>
        <w:t>岗位及相关要求</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165"/>
        <w:gridCol w:w="4408"/>
        <w:gridCol w:w="1340"/>
      </w:tblGrid>
      <w:tr w:rsidR="00ED751F">
        <w:trPr>
          <w:trHeight w:val="947"/>
          <w:jc w:val="center"/>
        </w:trPr>
        <w:tc>
          <w:tcPr>
            <w:tcW w:w="1748" w:type="dxa"/>
            <w:vAlign w:val="center"/>
          </w:tcPr>
          <w:p w:rsidR="00ED751F" w:rsidRDefault="00337D93">
            <w:pPr>
              <w:spacing w:line="560" w:lineRule="exact"/>
              <w:jc w:val="center"/>
              <w:rPr>
                <w:rFonts w:eastAsia="黑体"/>
                <w:snapToGrid w:val="0"/>
                <w:spacing w:val="-20"/>
                <w:kern w:val="0"/>
                <w:sz w:val="32"/>
                <w:szCs w:val="32"/>
              </w:rPr>
            </w:pPr>
            <w:r>
              <w:rPr>
                <w:rFonts w:eastAsia="黑体"/>
                <w:snapToGrid w:val="0"/>
                <w:spacing w:val="-20"/>
                <w:kern w:val="0"/>
                <w:sz w:val="32"/>
                <w:szCs w:val="32"/>
              </w:rPr>
              <w:t>招聘岗位</w:t>
            </w:r>
          </w:p>
        </w:tc>
        <w:tc>
          <w:tcPr>
            <w:tcW w:w="1165" w:type="dxa"/>
            <w:vAlign w:val="center"/>
          </w:tcPr>
          <w:p w:rsidR="00ED751F" w:rsidRDefault="00337D93">
            <w:pPr>
              <w:spacing w:line="560" w:lineRule="exact"/>
              <w:jc w:val="center"/>
              <w:rPr>
                <w:rFonts w:eastAsia="黑体"/>
                <w:snapToGrid w:val="0"/>
                <w:spacing w:val="-20"/>
                <w:kern w:val="0"/>
                <w:sz w:val="32"/>
                <w:szCs w:val="32"/>
              </w:rPr>
            </w:pPr>
            <w:r>
              <w:rPr>
                <w:rFonts w:eastAsia="黑体"/>
                <w:snapToGrid w:val="0"/>
                <w:spacing w:val="-20"/>
                <w:kern w:val="0"/>
                <w:sz w:val="32"/>
                <w:szCs w:val="32"/>
              </w:rPr>
              <w:t>招聘人数</w:t>
            </w:r>
          </w:p>
        </w:tc>
        <w:tc>
          <w:tcPr>
            <w:tcW w:w="4408" w:type="dxa"/>
            <w:vAlign w:val="center"/>
          </w:tcPr>
          <w:p w:rsidR="00ED751F" w:rsidRDefault="00337D93">
            <w:pPr>
              <w:spacing w:line="560" w:lineRule="exact"/>
              <w:jc w:val="center"/>
              <w:rPr>
                <w:rFonts w:eastAsia="黑体"/>
                <w:snapToGrid w:val="0"/>
                <w:spacing w:val="-20"/>
                <w:kern w:val="0"/>
                <w:sz w:val="32"/>
                <w:szCs w:val="32"/>
              </w:rPr>
            </w:pPr>
            <w:r>
              <w:rPr>
                <w:rFonts w:eastAsia="黑体" w:hint="eastAsia"/>
                <w:snapToGrid w:val="0"/>
                <w:spacing w:val="-20"/>
                <w:kern w:val="0"/>
                <w:sz w:val="32"/>
                <w:szCs w:val="32"/>
              </w:rPr>
              <w:t>专业及学历要求</w:t>
            </w:r>
          </w:p>
        </w:tc>
        <w:tc>
          <w:tcPr>
            <w:tcW w:w="1340" w:type="dxa"/>
            <w:vAlign w:val="center"/>
          </w:tcPr>
          <w:p w:rsidR="00ED751F" w:rsidRDefault="00337D93">
            <w:pPr>
              <w:spacing w:line="560" w:lineRule="exact"/>
              <w:jc w:val="center"/>
              <w:rPr>
                <w:rFonts w:eastAsia="黑体"/>
                <w:snapToGrid w:val="0"/>
                <w:spacing w:val="-20"/>
                <w:kern w:val="0"/>
                <w:sz w:val="32"/>
                <w:szCs w:val="32"/>
              </w:rPr>
            </w:pPr>
            <w:r>
              <w:rPr>
                <w:rFonts w:eastAsia="黑体"/>
                <w:snapToGrid w:val="0"/>
                <w:spacing w:val="-20"/>
                <w:kern w:val="0"/>
                <w:sz w:val="32"/>
                <w:szCs w:val="32"/>
              </w:rPr>
              <w:t>其他条件</w:t>
            </w:r>
          </w:p>
        </w:tc>
      </w:tr>
      <w:tr w:rsidR="00ED751F">
        <w:trPr>
          <w:trHeight w:val="1106"/>
          <w:jc w:val="center"/>
        </w:trPr>
        <w:tc>
          <w:tcPr>
            <w:tcW w:w="1748" w:type="dxa"/>
            <w:vAlign w:val="center"/>
          </w:tcPr>
          <w:p w:rsidR="00ED751F" w:rsidRDefault="00337D93">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电学类计量器具检定岗位</w:t>
            </w:r>
          </w:p>
        </w:tc>
        <w:tc>
          <w:tcPr>
            <w:tcW w:w="1165" w:type="dxa"/>
            <w:vAlign w:val="center"/>
          </w:tcPr>
          <w:p w:rsidR="00ED751F" w:rsidRDefault="00337D93">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ED751F" w:rsidRDefault="00337D93">
            <w:pPr>
              <w:spacing w:line="560" w:lineRule="exact"/>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全日制普通高校本科及以上学历,理工类专业。</w:t>
            </w:r>
          </w:p>
        </w:tc>
        <w:tc>
          <w:tcPr>
            <w:tcW w:w="1340" w:type="dxa"/>
            <w:vAlign w:val="center"/>
          </w:tcPr>
          <w:p w:rsidR="00ED751F" w:rsidRDefault="00337D93">
            <w:pPr>
              <w:spacing w:line="560" w:lineRule="exact"/>
              <w:rPr>
                <w:rFonts w:ascii="仿宋_GB2312" w:eastAsia="仿宋_GB2312"/>
                <w:snapToGrid w:val="0"/>
                <w:color w:val="000000"/>
                <w:spacing w:val="-20"/>
                <w:kern w:val="0"/>
                <w:sz w:val="28"/>
                <w:szCs w:val="28"/>
              </w:rPr>
            </w:pPr>
            <w:r>
              <w:rPr>
                <w:rFonts w:ascii="仿宋_GB2312" w:eastAsia="仿宋_GB2312" w:hint="eastAsia"/>
                <w:snapToGrid w:val="0"/>
                <w:color w:val="000000"/>
                <w:spacing w:val="-20"/>
                <w:kern w:val="0"/>
                <w:sz w:val="28"/>
                <w:szCs w:val="28"/>
              </w:rPr>
              <w:t>岗位特殊性，适合男性</w:t>
            </w:r>
          </w:p>
        </w:tc>
      </w:tr>
      <w:tr w:rsidR="00ED751F">
        <w:trPr>
          <w:trHeight w:val="1285"/>
          <w:jc w:val="center"/>
        </w:trPr>
        <w:tc>
          <w:tcPr>
            <w:tcW w:w="1748" w:type="dxa"/>
            <w:vAlign w:val="center"/>
          </w:tcPr>
          <w:p w:rsidR="00ED751F" w:rsidRDefault="00337D93">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化学类计量器具检定岗位</w:t>
            </w:r>
          </w:p>
        </w:tc>
        <w:tc>
          <w:tcPr>
            <w:tcW w:w="1165" w:type="dxa"/>
            <w:vAlign w:val="center"/>
          </w:tcPr>
          <w:p w:rsidR="00ED751F" w:rsidRDefault="00337D93">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ED751F" w:rsidRDefault="00337D93">
            <w:pPr>
              <w:spacing w:line="560" w:lineRule="exact"/>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全日制普通高校本科及以上学历,理工类专业。</w:t>
            </w:r>
          </w:p>
        </w:tc>
        <w:tc>
          <w:tcPr>
            <w:tcW w:w="1340" w:type="dxa"/>
            <w:vAlign w:val="center"/>
          </w:tcPr>
          <w:p w:rsidR="00ED751F" w:rsidRDefault="00337D93">
            <w:pPr>
              <w:spacing w:line="560" w:lineRule="exact"/>
              <w:rPr>
                <w:rFonts w:ascii="仿宋_GB2312" w:eastAsia="仿宋_GB2312"/>
                <w:snapToGrid w:val="0"/>
                <w:color w:val="000000"/>
                <w:spacing w:val="-20"/>
                <w:kern w:val="0"/>
                <w:sz w:val="28"/>
                <w:szCs w:val="28"/>
              </w:rPr>
            </w:pPr>
            <w:r>
              <w:rPr>
                <w:rFonts w:ascii="仿宋_GB2312" w:eastAsia="仿宋_GB2312" w:hint="eastAsia"/>
                <w:snapToGrid w:val="0"/>
                <w:color w:val="000000"/>
                <w:spacing w:val="-20"/>
                <w:kern w:val="0"/>
                <w:sz w:val="28"/>
                <w:szCs w:val="28"/>
              </w:rPr>
              <w:t>岗位特殊性，适合男性</w:t>
            </w:r>
          </w:p>
        </w:tc>
      </w:tr>
      <w:tr w:rsidR="00ED751F">
        <w:trPr>
          <w:trHeight w:val="1285"/>
          <w:jc w:val="center"/>
        </w:trPr>
        <w:tc>
          <w:tcPr>
            <w:tcW w:w="1748" w:type="dxa"/>
            <w:vAlign w:val="center"/>
          </w:tcPr>
          <w:p w:rsidR="00ED751F" w:rsidRDefault="00337D93">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机械类计量器具检定岗位</w:t>
            </w:r>
          </w:p>
        </w:tc>
        <w:tc>
          <w:tcPr>
            <w:tcW w:w="1165" w:type="dxa"/>
            <w:vAlign w:val="center"/>
          </w:tcPr>
          <w:p w:rsidR="00ED751F" w:rsidRDefault="00337D93">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2人</w:t>
            </w:r>
          </w:p>
        </w:tc>
        <w:tc>
          <w:tcPr>
            <w:tcW w:w="4408" w:type="dxa"/>
            <w:vAlign w:val="center"/>
          </w:tcPr>
          <w:p w:rsidR="00ED751F" w:rsidRDefault="00337D93">
            <w:pPr>
              <w:spacing w:line="560" w:lineRule="exact"/>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全日制普通高校本科及以上学历,理工类专业。</w:t>
            </w:r>
          </w:p>
        </w:tc>
        <w:tc>
          <w:tcPr>
            <w:tcW w:w="1340" w:type="dxa"/>
            <w:vAlign w:val="center"/>
          </w:tcPr>
          <w:p w:rsidR="00ED751F" w:rsidRDefault="00337D93">
            <w:pPr>
              <w:spacing w:line="560" w:lineRule="exact"/>
              <w:rPr>
                <w:rFonts w:ascii="仿宋_GB2312" w:eastAsia="仿宋_GB2312"/>
                <w:snapToGrid w:val="0"/>
                <w:color w:val="000000"/>
                <w:spacing w:val="-20"/>
                <w:kern w:val="0"/>
                <w:sz w:val="28"/>
                <w:szCs w:val="28"/>
              </w:rPr>
            </w:pPr>
            <w:r>
              <w:rPr>
                <w:rFonts w:ascii="仿宋_GB2312" w:eastAsia="仿宋_GB2312" w:hint="eastAsia"/>
                <w:snapToGrid w:val="0"/>
                <w:color w:val="000000"/>
                <w:spacing w:val="-20"/>
                <w:kern w:val="0"/>
                <w:sz w:val="28"/>
                <w:szCs w:val="28"/>
              </w:rPr>
              <w:t>岗位特殊性，适合男性</w:t>
            </w:r>
          </w:p>
        </w:tc>
      </w:tr>
      <w:tr w:rsidR="00ED751F">
        <w:trPr>
          <w:trHeight w:val="1285"/>
          <w:jc w:val="center"/>
        </w:trPr>
        <w:tc>
          <w:tcPr>
            <w:tcW w:w="1748" w:type="dxa"/>
            <w:vAlign w:val="center"/>
          </w:tcPr>
          <w:p w:rsidR="00ED751F" w:rsidRDefault="00337D93">
            <w:pPr>
              <w:adjustRightInd w:val="0"/>
              <w:snapToGrid w:val="0"/>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综合管理</w:t>
            </w:r>
          </w:p>
          <w:p w:rsidR="00ED751F" w:rsidRDefault="00337D93">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岗位</w:t>
            </w:r>
          </w:p>
        </w:tc>
        <w:tc>
          <w:tcPr>
            <w:tcW w:w="1165" w:type="dxa"/>
            <w:vAlign w:val="center"/>
          </w:tcPr>
          <w:p w:rsidR="00ED751F" w:rsidRDefault="00337D93">
            <w:pPr>
              <w:spacing w:line="560" w:lineRule="exact"/>
              <w:jc w:val="center"/>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1人</w:t>
            </w:r>
          </w:p>
        </w:tc>
        <w:tc>
          <w:tcPr>
            <w:tcW w:w="4408" w:type="dxa"/>
            <w:vAlign w:val="center"/>
          </w:tcPr>
          <w:p w:rsidR="00ED751F" w:rsidRDefault="00337D93">
            <w:pPr>
              <w:spacing w:line="560" w:lineRule="exact"/>
              <w:rPr>
                <w:rFonts w:ascii="仿宋_GB2312" w:eastAsia="仿宋_GB2312"/>
                <w:snapToGrid w:val="0"/>
                <w:spacing w:val="-20"/>
                <w:kern w:val="0"/>
                <w:sz w:val="28"/>
                <w:szCs w:val="28"/>
              </w:rPr>
            </w:pPr>
            <w:r>
              <w:rPr>
                <w:rFonts w:ascii="仿宋_GB2312" w:eastAsia="仿宋_GB2312" w:hint="eastAsia"/>
                <w:snapToGrid w:val="0"/>
                <w:spacing w:val="-20"/>
                <w:kern w:val="0"/>
                <w:sz w:val="28"/>
                <w:szCs w:val="28"/>
              </w:rPr>
              <w:t>全日制普通高校本科及以上学历,汉语言文学、汉语言、秘书学、新闻学、传播学、应用语言学专业。</w:t>
            </w:r>
          </w:p>
        </w:tc>
        <w:tc>
          <w:tcPr>
            <w:tcW w:w="1340" w:type="dxa"/>
            <w:vAlign w:val="center"/>
          </w:tcPr>
          <w:p w:rsidR="00ED751F" w:rsidRDefault="00ED751F">
            <w:pPr>
              <w:spacing w:line="560" w:lineRule="exact"/>
              <w:rPr>
                <w:rFonts w:ascii="仿宋_GB2312" w:eastAsia="仿宋_GB2312"/>
                <w:snapToGrid w:val="0"/>
                <w:color w:val="000000"/>
                <w:spacing w:val="-20"/>
                <w:kern w:val="0"/>
                <w:sz w:val="28"/>
                <w:szCs w:val="28"/>
              </w:rPr>
            </w:pPr>
          </w:p>
        </w:tc>
      </w:tr>
    </w:tbl>
    <w:p w:rsidR="00ED751F" w:rsidRDefault="00337D93">
      <w:pPr>
        <w:adjustRightInd w:val="0"/>
        <w:snapToGrid w:val="0"/>
        <w:spacing w:line="560" w:lineRule="exact"/>
        <w:ind w:firstLineChars="200" w:firstLine="640"/>
        <w:rPr>
          <w:rFonts w:eastAsia="黑体"/>
          <w:color w:val="222222"/>
          <w:kern w:val="0"/>
          <w:sz w:val="32"/>
          <w:szCs w:val="32"/>
        </w:rPr>
      </w:pPr>
      <w:r>
        <w:rPr>
          <w:rFonts w:eastAsia="黑体" w:hAnsi="黑体"/>
          <w:color w:val="000000"/>
          <w:kern w:val="0"/>
          <w:sz w:val="32"/>
          <w:szCs w:val="32"/>
        </w:rPr>
        <w:t>二、</w:t>
      </w:r>
      <w:r>
        <w:rPr>
          <w:rFonts w:eastAsia="黑体" w:hAnsi="黑体" w:hint="eastAsia"/>
          <w:color w:val="000000"/>
          <w:kern w:val="0"/>
          <w:sz w:val="32"/>
          <w:szCs w:val="32"/>
        </w:rPr>
        <w:t>报考</w:t>
      </w:r>
      <w:r>
        <w:rPr>
          <w:rFonts w:eastAsia="黑体" w:hAnsi="黑体"/>
          <w:color w:val="000000"/>
          <w:kern w:val="0"/>
          <w:sz w:val="32"/>
          <w:szCs w:val="32"/>
        </w:rPr>
        <w:t>条件</w:t>
      </w:r>
    </w:p>
    <w:p w:rsidR="00ED751F" w:rsidRDefault="00337D93">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1、具有中华人民共和国国籍；</w:t>
      </w:r>
    </w:p>
    <w:p w:rsidR="00ED751F" w:rsidRDefault="00337D93">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2、遵守宪法和法律；</w:t>
      </w:r>
    </w:p>
    <w:p w:rsidR="00ED751F" w:rsidRDefault="00337D93">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000000"/>
          <w:kern w:val="0"/>
          <w:sz w:val="32"/>
          <w:szCs w:val="32"/>
        </w:rPr>
        <w:lastRenderedPageBreak/>
        <w:t>3、具有良好的道德品行和适应岗位的身体条件，能自觉遵守党和国家的方针政策与法律法规，具有强烈的事业心和责任感；</w:t>
      </w:r>
    </w:p>
    <w:p w:rsidR="00ED751F" w:rsidRDefault="00337D93">
      <w:pPr>
        <w:adjustRightInd w:val="0"/>
        <w:snapToGrid w:val="0"/>
        <w:spacing w:line="560" w:lineRule="exact"/>
        <w:ind w:firstLineChars="200" w:firstLine="640"/>
        <w:jc w:val="left"/>
        <w:rPr>
          <w:rFonts w:ascii="仿宋_GB2312" w:eastAsia="仿宋_GB2312"/>
          <w:color w:val="000000"/>
          <w:kern w:val="0"/>
          <w:sz w:val="32"/>
          <w:szCs w:val="32"/>
        </w:rPr>
      </w:pPr>
      <w:r>
        <w:rPr>
          <w:rFonts w:ascii="仿宋_GB2312" w:eastAsia="仿宋_GB2312" w:hint="eastAsia"/>
          <w:color w:val="000000"/>
          <w:kern w:val="0"/>
          <w:sz w:val="32"/>
          <w:szCs w:val="32"/>
        </w:rPr>
        <w:t>4、</w:t>
      </w:r>
      <w:r>
        <w:rPr>
          <w:rFonts w:ascii="仿宋_GB2312" w:eastAsia="仿宋_GB2312" w:hint="eastAsia"/>
          <w:kern w:val="0"/>
          <w:sz w:val="32"/>
          <w:szCs w:val="32"/>
        </w:rPr>
        <w:t>具有招聘岗位要求的学历、资格等条件</w:t>
      </w:r>
      <w:r>
        <w:rPr>
          <w:rFonts w:ascii="仿宋_GB2312" w:eastAsia="仿宋_GB2312" w:hint="eastAsia"/>
          <w:color w:val="000000"/>
          <w:kern w:val="0"/>
          <w:sz w:val="32"/>
          <w:szCs w:val="32"/>
        </w:rPr>
        <w:t>；</w:t>
      </w:r>
    </w:p>
    <w:p w:rsidR="00ED751F" w:rsidRDefault="00337D93">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5、年龄</w:t>
      </w:r>
      <w:r>
        <w:rPr>
          <w:rFonts w:ascii="仿宋_GB2312" w:eastAsia="仿宋_GB2312" w:hint="eastAsia"/>
          <w:color w:val="000000"/>
          <w:kern w:val="0"/>
          <w:sz w:val="32"/>
          <w:szCs w:val="32"/>
        </w:rPr>
        <w:t>在35周岁以下（1985年4月20日以后出生）；</w:t>
      </w:r>
    </w:p>
    <w:p w:rsidR="00ED751F" w:rsidRDefault="00337D93">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6、</w:t>
      </w:r>
      <w:r>
        <w:rPr>
          <w:rFonts w:ascii="仿宋_GB2312" w:eastAsia="仿宋_GB2312" w:hint="eastAsia"/>
          <w:color w:val="000000"/>
          <w:kern w:val="0"/>
          <w:sz w:val="32"/>
          <w:szCs w:val="32"/>
        </w:rPr>
        <w:t>曾受过刑事、治安处罚以及法律规定不得应聘的其他情形的人员，不得报考</w:t>
      </w:r>
      <w:r>
        <w:rPr>
          <w:rFonts w:ascii="仿宋_GB2312" w:eastAsia="仿宋_GB2312" w:hint="eastAsia"/>
          <w:color w:val="222222"/>
          <w:kern w:val="0"/>
          <w:sz w:val="32"/>
          <w:szCs w:val="32"/>
        </w:rPr>
        <w:t>。在读全日制普通高校非应届毕业生不得报名，也不能用已取得的学历学位作为条件报名。</w:t>
      </w:r>
    </w:p>
    <w:p w:rsidR="00ED751F" w:rsidRDefault="00337D93">
      <w:pPr>
        <w:widowControl/>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三、福利待遇</w:t>
      </w:r>
    </w:p>
    <w:p w:rsidR="00ED751F" w:rsidRDefault="00337D93">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1.标准工作时间，享受双休、法定节假日、带薪年假。</w:t>
      </w:r>
    </w:p>
    <w:p w:rsidR="00ED751F" w:rsidRDefault="00337D93">
      <w:pPr>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2.享受</w:t>
      </w:r>
      <w:r>
        <w:rPr>
          <w:rFonts w:ascii="仿宋_GB2312" w:eastAsia="仿宋_GB2312" w:hAnsi="仿宋" w:cs="宋体" w:hint="eastAsia"/>
          <w:color w:val="000000"/>
          <w:kern w:val="0"/>
          <w:sz w:val="32"/>
          <w:szCs w:val="32"/>
        </w:rPr>
        <w:t>年终考核奖、取暖补贴、出差补贴、工会福利等。</w:t>
      </w:r>
    </w:p>
    <w:p w:rsidR="00ED751F" w:rsidRDefault="00337D93">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3.按规定交纳养老、失业、工伤、医疗保险（医疗和生育合并）和住房公积金。</w:t>
      </w:r>
    </w:p>
    <w:p w:rsidR="00ED751F" w:rsidRDefault="00337D93">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4.试用期月工资2000元，签订劳动合同后，月工资不低于3500元（含四险一金）。</w:t>
      </w:r>
    </w:p>
    <w:p w:rsidR="00ED751F" w:rsidRDefault="00337D93">
      <w:pPr>
        <w:adjustRightInd w:val="0"/>
        <w:snapToGrid w:val="0"/>
        <w:spacing w:line="560" w:lineRule="exact"/>
        <w:ind w:firstLineChars="200" w:firstLine="640"/>
        <w:jc w:val="left"/>
        <w:rPr>
          <w:rFonts w:ascii="仿宋_GB2312" w:eastAsia="仿宋_GB2312"/>
          <w:color w:val="222222"/>
          <w:kern w:val="0"/>
          <w:sz w:val="32"/>
          <w:szCs w:val="32"/>
        </w:rPr>
      </w:pPr>
      <w:r>
        <w:rPr>
          <w:rFonts w:ascii="仿宋_GB2312" w:eastAsia="仿宋_GB2312" w:hint="eastAsia"/>
          <w:color w:val="222222"/>
          <w:kern w:val="0"/>
          <w:sz w:val="32"/>
          <w:szCs w:val="32"/>
        </w:rPr>
        <w:t>5.工作环境良好，并为工作优秀者提供公开、透明、平等的晋升平台。</w:t>
      </w:r>
    </w:p>
    <w:p w:rsidR="00ED751F" w:rsidRDefault="00337D93">
      <w:pPr>
        <w:adjustRightInd w:val="0"/>
        <w:snapToGrid w:val="0"/>
        <w:spacing w:line="560" w:lineRule="exact"/>
        <w:ind w:firstLineChars="200" w:firstLine="640"/>
        <w:rPr>
          <w:rFonts w:ascii="黑体" w:eastAsia="黑体" w:hAnsi="黑体" w:cs="宋体"/>
          <w:color w:val="000000" w:themeColor="text1"/>
          <w:kern w:val="0"/>
          <w:sz w:val="32"/>
          <w:szCs w:val="32"/>
        </w:rPr>
      </w:pPr>
      <w:r>
        <w:rPr>
          <w:rFonts w:eastAsia="黑体" w:hAnsi="黑体" w:hint="eastAsia"/>
          <w:color w:val="000000"/>
          <w:kern w:val="0"/>
          <w:sz w:val="32"/>
          <w:szCs w:val="32"/>
        </w:rPr>
        <w:t>四</w:t>
      </w:r>
      <w:r>
        <w:rPr>
          <w:rFonts w:eastAsia="黑体" w:hAnsi="黑体"/>
          <w:color w:val="000000"/>
          <w:kern w:val="0"/>
          <w:sz w:val="32"/>
          <w:szCs w:val="32"/>
        </w:rPr>
        <w:t>、</w:t>
      </w:r>
      <w:r>
        <w:rPr>
          <w:rFonts w:ascii="黑体" w:eastAsia="黑体" w:hAnsi="黑体" w:cs="宋体" w:hint="eastAsia"/>
          <w:color w:val="000000" w:themeColor="text1"/>
          <w:kern w:val="0"/>
          <w:sz w:val="32"/>
          <w:szCs w:val="32"/>
        </w:rPr>
        <w:t>报名和资格审查</w:t>
      </w:r>
    </w:p>
    <w:p w:rsidR="00ED751F" w:rsidRDefault="00337D93">
      <w:pPr>
        <w:widowControl/>
        <w:shd w:val="clear" w:color="auto" w:fill="FFFFFF" w:themeFill="background1"/>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（一)报名时间：2020年4月20日8:30-5月5日17：30</w:t>
      </w:r>
    </w:p>
    <w:p w:rsidR="00ED751F" w:rsidRDefault="00337D93">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（二)本次报名采用邮件报名，联系电话：</w:t>
      </w:r>
      <w:r>
        <w:rPr>
          <w:rFonts w:ascii="仿宋_GB2312" w:eastAsia="仿宋_GB2312" w:hAnsi="新宋体" w:cs="仿宋_GB2312" w:hint="eastAsia"/>
          <w:color w:val="000000" w:themeColor="text1"/>
          <w:kern w:val="0"/>
          <w:sz w:val="32"/>
          <w:szCs w:val="32"/>
        </w:rPr>
        <w:t xml:space="preserve"> 0633-8866275</w:t>
      </w:r>
      <w:r>
        <w:rPr>
          <w:rFonts w:ascii="仿宋_GB2312" w:eastAsia="仿宋_GB2312" w:hAnsi="仿宋" w:cs="仿宋" w:hint="eastAsia"/>
          <w:snapToGrid w:val="0"/>
          <w:color w:val="000000" w:themeColor="text1"/>
          <w:kern w:val="0"/>
          <w:sz w:val="32"/>
          <w:szCs w:val="32"/>
        </w:rPr>
        <w:t xml:space="preserve">。 </w:t>
      </w:r>
    </w:p>
    <w:p w:rsidR="00ED751F" w:rsidRDefault="00337D93">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（三）报名邮箱：</w:t>
      </w:r>
      <w:hyperlink r:id="rId7" w:history="1">
        <w:r>
          <w:rPr>
            <w:rStyle w:val="aa"/>
            <w:rFonts w:ascii="仿宋_GB2312" w:eastAsia="仿宋_GB2312" w:hAnsi="仿宋" w:cs="仿宋" w:hint="eastAsia"/>
            <w:snapToGrid w:val="0"/>
            <w:color w:val="000000" w:themeColor="text1"/>
            <w:kern w:val="0"/>
            <w:sz w:val="32"/>
            <w:szCs w:val="32"/>
            <w:u w:val="single"/>
          </w:rPr>
          <w:t>rizhaoluqiaorenli@163.com</w:t>
        </w:r>
      </w:hyperlink>
      <w:r>
        <w:rPr>
          <w:rFonts w:ascii="仿宋_GB2312" w:eastAsia="仿宋_GB2312" w:hAnsi="仿宋" w:cs="仿宋" w:hint="eastAsia"/>
          <w:snapToGrid w:val="0"/>
          <w:color w:val="000000" w:themeColor="text1"/>
          <w:kern w:val="0"/>
          <w:sz w:val="32"/>
          <w:szCs w:val="32"/>
        </w:rPr>
        <w:t>。邮件主题标明：姓名+报考单位、岗位。</w:t>
      </w:r>
    </w:p>
    <w:p w:rsidR="00ED751F" w:rsidRDefault="00337D93">
      <w:pPr>
        <w:widowControl/>
        <w:spacing w:line="560" w:lineRule="exact"/>
        <w:ind w:firstLineChars="200" w:firstLine="64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(四)报名所需内容</w:t>
      </w:r>
    </w:p>
    <w:p w:rsidR="00ED751F" w:rsidRDefault="00337D93">
      <w:pPr>
        <w:widowControl/>
        <w:spacing w:line="560" w:lineRule="exact"/>
        <w:ind w:firstLine="480"/>
        <w:jc w:val="left"/>
        <w:rPr>
          <w:rFonts w:ascii="仿宋_GB2312" w:eastAsia="仿宋_GB2312"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lastRenderedPageBreak/>
        <w:t>1.《日照陆桥人力资源有限责任公司应聘人员报名表》、《诚信承诺书》，同时提交本人有效身份证、毕业证、学位证原件等材料电子版（格式参照附件）。组织专业人员对报名人员提交的报名材料进行网络初审。对通过资格初审的人员，在现场资格审核并领取准考证时按每人40元的标准收取笔试考试费，未缴费的，视为放弃考试资格。</w:t>
      </w:r>
    </w:p>
    <w:p w:rsidR="00ED751F" w:rsidRDefault="00337D93">
      <w:pPr>
        <w:adjustRightInd w:val="0"/>
        <w:snapToGrid w:val="0"/>
        <w:spacing w:line="560" w:lineRule="exact"/>
        <w:ind w:firstLineChars="200" w:firstLine="640"/>
        <w:rPr>
          <w:rFonts w:ascii="仿宋" w:eastAsia="仿宋" w:hAnsi="仿宋" w:cs="仿宋"/>
          <w:snapToGrid w:val="0"/>
          <w:color w:val="000000" w:themeColor="text1"/>
          <w:kern w:val="0"/>
          <w:sz w:val="32"/>
          <w:szCs w:val="32"/>
        </w:rPr>
      </w:pPr>
      <w:r>
        <w:rPr>
          <w:rFonts w:ascii="仿宋_GB2312" w:eastAsia="仿宋_GB2312" w:hAnsi="仿宋" w:cs="仿宋" w:hint="eastAsia"/>
          <w:snapToGrid w:val="0"/>
          <w:color w:val="000000" w:themeColor="text1"/>
          <w:kern w:val="0"/>
          <w:sz w:val="32"/>
          <w:szCs w:val="32"/>
        </w:rPr>
        <w:t>2.对应聘人员的资格审查工作，贯穿整个招聘工作全过程，任何一个环节审查不合格将被取消资格。如有弄虚作假、违背诚信承诺或隐瞒有关情况，一经查实立即取消聘用资格。</w:t>
      </w:r>
    </w:p>
    <w:p w:rsidR="00ED751F" w:rsidRDefault="00337D93">
      <w:pPr>
        <w:adjustRightInd w:val="0"/>
        <w:snapToGrid w:val="0"/>
        <w:spacing w:line="56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五、笔试和面试</w:t>
      </w:r>
    </w:p>
    <w:p w:rsidR="00ED751F" w:rsidRDefault="00337D93">
      <w:pPr>
        <w:spacing w:line="560" w:lineRule="exact"/>
        <w:ind w:firstLineChars="200" w:firstLine="640"/>
        <w:jc w:val="left"/>
        <w:rPr>
          <w:rFonts w:ascii="仿宋_GB2312" w:eastAsia="仿宋_GB2312" w:hAnsi="新宋体" w:cs="楷体_GB2312"/>
          <w:color w:val="000000" w:themeColor="text1"/>
          <w:kern w:val="0"/>
          <w:sz w:val="32"/>
          <w:szCs w:val="32"/>
        </w:rPr>
      </w:pPr>
      <w:r>
        <w:rPr>
          <w:rFonts w:ascii="仿宋_GB2312" w:eastAsia="仿宋_GB2312" w:hAnsi="仿宋" w:cs="仿宋" w:hint="eastAsia"/>
          <w:snapToGrid w:val="0"/>
          <w:color w:val="000000" w:themeColor="text1"/>
          <w:kern w:val="0"/>
          <w:sz w:val="32"/>
          <w:szCs w:val="32"/>
        </w:rPr>
        <w:t>(一)</w:t>
      </w:r>
      <w:r>
        <w:rPr>
          <w:rFonts w:ascii="仿宋_GB2312" w:eastAsia="仿宋_GB2312" w:hAnsi="新宋体" w:cs="楷体_GB2312" w:hint="eastAsia"/>
          <w:color w:val="000000" w:themeColor="text1"/>
          <w:kern w:val="0"/>
          <w:sz w:val="32"/>
          <w:szCs w:val="32"/>
        </w:rPr>
        <w:t>笔试</w:t>
      </w:r>
    </w:p>
    <w:p w:rsidR="00ED751F" w:rsidRDefault="00337D93">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000000" w:themeColor="text1"/>
          <w:kern w:val="0"/>
          <w:sz w:val="32"/>
          <w:szCs w:val="32"/>
        </w:rPr>
        <w:t>通过资格审查的人员在</w:t>
      </w:r>
      <w:r>
        <w:rPr>
          <w:rFonts w:ascii="仿宋_GB2312" w:eastAsia="仿宋_GB2312" w:hAnsi="新宋体" w:cs="仿宋_GB2312" w:hint="eastAsia"/>
          <w:color w:val="222222"/>
          <w:kern w:val="0"/>
          <w:sz w:val="32"/>
          <w:szCs w:val="32"/>
        </w:rPr>
        <w:t>规定时间参加统一组织笔试，考试时间详见准考证。笔试内容：计量器具检定岗位为公共基础知识（包括政治经济理论、时政方针等基础性知识）、专业知识（计量相关专业知识）和综合写作。综合管理岗位为公共基础知识（包括政治经济理论、时政方针等基础性知识）和综合写作。采取闭卷方式，时间120分钟，总分100分。</w:t>
      </w:r>
    </w:p>
    <w:p w:rsidR="00ED751F" w:rsidRDefault="00337D93">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为保证新进人员素质，笔试设定最低合格分数线，笔试成绩在日照市人力资源和社会保障局网站进行公示。在合格分数线以上，根据笔试成绩由高分到低分按1：3的比例确定面试人选，不足1：3的按实有合格人数确定。</w:t>
      </w:r>
    </w:p>
    <w:p w:rsidR="00ED751F" w:rsidRDefault="00337D93">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具体时间、地点另行通知。</w:t>
      </w:r>
    </w:p>
    <w:p w:rsidR="00ED751F" w:rsidRDefault="00337D93">
      <w:pPr>
        <w:spacing w:line="560" w:lineRule="exact"/>
        <w:ind w:firstLineChars="200" w:firstLine="640"/>
        <w:rPr>
          <w:rFonts w:ascii="仿宋_GB2312" w:eastAsia="仿宋_GB2312" w:hAnsi="新宋体" w:cs="楷体_GB2312"/>
          <w:color w:val="222222"/>
          <w:kern w:val="0"/>
          <w:sz w:val="32"/>
          <w:szCs w:val="32"/>
        </w:rPr>
      </w:pPr>
      <w:r>
        <w:rPr>
          <w:rFonts w:ascii="仿宋_GB2312" w:eastAsia="仿宋_GB2312" w:hAnsi="仿宋" w:cs="仿宋" w:hint="eastAsia"/>
          <w:snapToGrid w:val="0"/>
          <w:color w:val="000000" w:themeColor="text1"/>
          <w:kern w:val="0"/>
          <w:sz w:val="32"/>
          <w:szCs w:val="32"/>
        </w:rPr>
        <w:t>(二)</w:t>
      </w:r>
      <w:r>
        <w:rPr>
          <w:rFonts w:ascii="仿宋_GB2312" w:eastAsia="仿宋_GB2312" w:hAnsi="新宋体" w:cs="楷体_GB2312" w:hint="eastAsia"/>
          <w:color w:val="222222"/>
          <w:kern w:val="0"/>
          <w:sz w:val="32"/>
          <w:szCs w:val="32"/>
        </w:rPr>
        <w:t>面试</w:t>
      </w:r>
    </w:p>
    <w:p w:rsidR="00ED751F" w:rsidRDefault="00337D93">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kern w:val="0"/>
          <w:sz w:val="32"/>
          <w:szCs w:val="32"/>
        </w:rPr>
        <w:lastRenderedPageBreak/>
        <w:t>面试采用结构化面试法，</w:t>
      </w:r>
      <w:r>
        <w:rPr>
          <w:rFonts w:ascii="仿宋_GB2312" w:eastAsia="仿宋_GB2312" w:hAnsi="新宋体" w:cs="仿宋_GB2312" w:hint="eastAsia"/>
          <w:color w:val="222222"/>
          <w:kern w:val="0"/>
          <w:sz w:val="32"/>
          <w:szCs w:val="32"/>
        </w:rPr>
        <w:t>主要测评报考人员从事专业工作所必须的基本素质和职业能力，满分为100分。参加面试的人员每人需缴纳70元的面试考务费，面试时间、地点另行通知。</w:t>
      </w:r>
    </w:p>
    <w:p w:rsidR="00ED751F" w:rsidRDefault="00337D93">
      <w:pPr>
        <w:spacing w:line="560" w:lineRule="exact"/>
        <w:ind w:firstLineChars="200" w:firstLine="640"/>
        <w:jc w:val="left"/>
        <w:rPr>
          <w:rFonts w:ascii="仿宋_GB2312" w:eastAsia="仿宋_GB2312" w:hAnsi="新宋体" w:cs="新宋体"/>
          <w:color w:val="222222"/>
          <w:sz w:val="32"/>
          <w:szCs w:val="32"/>
        </w:rPr>
      </w:pPr>
      <w:r>
        <w:rPr>
          <w:rFonts w:ascii="仿宋_GB2312" w:eastAsia="仿宋_GB2312" w:hAnsi="仿宋" w:cs="仿宋" w:hint="eastAsia"/>
          <w:snapToGrid w:val="0"/>
          <w:color w:val="000000" w:themeColor="text1"/>
          <w:kern w:val="0"/>
          <w:sz w:val="32"/>
          <w:szCs w:val="32"/>
        </w:rPr>
        <w:t>(三)</w:t>
      </w:r>
      <w:r>
        <w:rPr>
          <w:rFonts w:ascii="仿宋_GB2312" w:eastAsia="仿宋_GB2312" w:hAnsi="新宋体" w:cs="楷体_GB2312" w:hint="eastAsia"/>
          <w:color w:val="000000" w:themeColor="text1"/>
          <w:kern w:val="0"/>
          <w:sz w:val="32"/>
          <w:szCs w:val="32"/>
        </w:rPr>
        <w:t>确</w:t>
      </w:r>
      <w:r>
        <w:rPr>
          <w:rFonts w:ascii="仿宋_GB2312" w:eastAsia="仿宋_GB2312" w:hAnsi="新宋体" w:cs="楷体_GB2312" w:hint="eastAsia"/>
          <w:color w:val="222222"/>
          <w:kern w:val="0"/>
          <w:sz w:val="32"/>
          <w:szCs w:val="32"/>
        </w:rPr>
        <w:t>定综合成绩</w:t>
      </w:r>
    </w:p>
    <w:p w:rsidR="00ED751F" w:rsidRDefault="00337D93">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按笔试成绩占50%、面试成绩占50%的比例采用百分制计算总成绩，笔试、面试和总成绩均保留两位小数，尾数四舍五入。</w:t>
      </w:r>
    </w:p>
    <w:p w:rsidR="00ED751F" w:rsidRDefault="00337D93">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(四)确定初录人员</w:t>
      </w:r>
    </w:p>
    <w:p w:rsidR="00ED751F" w:rsidRDefault="00337D93">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根据总成绩从高到低等额确定为初录人员（总成绩相同的，笔试成绩高者优先）。</w:t>
      </w:r>
    </w:p>
    <w:p w:rsidR="00ED751F" w:rsidRDefault="00337D93">
      <w:pPr>
        <w:widowControl/>
        <w:spacing w:line="560" w:lineRule="exact"/>
        <w:ind w:firstLine="555"/>
        <w:jc w:val="left"/>
        <w:rPr>
          <w:rFonts w:ascii="宋体" w:hAnsi="宋体" w:cs="宋体"/>
          <w:color w:val="000000" w:themeColor="text1"/>
          <w:kern w:val="0"/>
          <w:sz w:val="32"/>
          <w:szCs w:val="32"/>
        </w:rPr>
      </w:pPr>
      <w:r>
        <w:rPr>
          <w:rFonts w:ascii="黑体" w:eastAsia="黑体" w:hAnsi="黑体" w:cs="宋体" w:hint="eastAsia"/>
          <w:color w:val="000000" w:themeColor="text1"/>
          <w:kern w:val="0"/>
          <w:sz w:val="32"/>
          <w:szCs w:val="32"/>
        </w:rPr>
        <w:t>六、考察、体检</w:t>
      </w:r>
    </w:p>
    <w:p w:rsidR="00ED751F" w:rsidRDefault="00337D93">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对初录人员统一组织体检，体检在县级以上综合性医院进行，体检项目和标准参照录用公务员的有关规定执行，体检费用自理。体检、考察不合格及弃权形成的空缺，按考试总成绩从高到低依次等额递补。</w:t>
      </w:r>
    </w:p>
    <w:p w:rsidR="00ED751F" w:rsidRDefault="00337D93">
      <w:pPr>
        <w:spacing w:line="56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七、拟录用公示</w:t>
      </w:r>
    </w:p>
    <w:p w:rsidR="00ED751F" w:rsidRDefault="00337D93">
      <w:pPr>
        <w:widowControl/>
        <w:adjustRightInd w:val="0"/>
        <w:snapToGrid w:val="0"/>
        <w:spacing w:line="560" w:lineRule="exact"/>
        <w:ind w:firstLineChars="200" w:firstLine="640"/>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考试、考察、体检合格的拟聘用人员，在日照市人力资源和社会保障局网站公示7个工作日。公示期间，对反映问题影响聘用并查实的，取消聘用资格，无异议或反映问题不影响聘用的，办理聘用手续，签订劳动合同，派遣至</w:t>
      </w:r>
      <w:r>
        <w:rPr>
          <w:rFonts w:ascii="仿宋_GB2312" w:eastAsia="仿宋_GB2312" w:hAnsi="仿宋_GB2312" w:hint="eastAsia"/>
          <w:sz w:val="32"/>
          <w:szCs w:val="32"/>
        </w:rPr>
        <w:t>日照市计量测试所</w:t>
      </w:r>
      <w:r>
        <w:rPr>
          <w:rFonts w:ascii="仿宋_GB2312" w:eastAsia="仿宋_GB2312" w:hAnsi="新宋体" w:cs="仿宋_GB2312" w:hint="eastAsia"/>
          <w:color w:val="222222"/>
          <w:kern w:val="0"/>
          <w:sz w:val="32"/>
          <w:szCs w:val="32"/>
        </w:rPr>
        <w:t>工作。受聘人员按规定实行试用期制度，试用期2个月。期满合格的正式聘用，不合格的解除劳动合同。</w:t>
      </w:r>
    </w:p>
    <w:p w:rsidR="00ED751F" w:rsidRDefault="00337D93">
      <w:pPr>
        <w:spacing w:line="560" w:lineRule="exact"/>
        <w:ind w:firstLineChars="200" w:firstLine="640"/>
        <w:jc w:val="left"/>
        <w:rPr>
          <w:rFonts w:ascii="仿宋_GB2312" w:eastAsia="仿宋_GB2312" w:hAnsi="新宋体" w:cs="仿宋_GB2312"/>
          <w:color w:val="222222"/>
          <w:kern w:val="0"/>
          <w:sz w:val="32"/>
          <w:szCs w:val="32"/>
        </w:rPr>
      </w:pPr>
      <w:r>
        <w:rPr>
          <w:rFonts w:ascii="仿宋_GB2312" w:eastAsia="仿宋_GB2312" w:hAnsi="新宋体" w:cs="仿宋_GB2312" w:hint="eastAsia"/>
          <w:color w:val="222222"/>
          <w:kern w:val="0"/>
          <w:sz w:val="32"/>
          <w:szCs w:val="32"/>
        </w:rPr>
        <w:t>聘用期间，如遇政策性清退，按有关政策规定执行。</w:t>
      </w:r>
      <w:r>
        <w:rPr>
          <w:rFonts w:ascii="仿宋_GB2312" w:eastAsia="仿宋_GB2312" w:hAnsi="新宋体" w:cs="仿宋_GB2312" w:hint="eastAsia"/>
          <w:color w:val="222222"/>
          <w:kern w:val="0"/>
          <w:sz w:val="32"/>
          <w:szCs w:val="32"/>
        </w:rPr>
        <w:t> </w:t>
      </w:r>
    </w:p>
    <w:p w:rsidR="00ED751F" w:rsidRDefault="00337D93">
      <w:pPr>
        <w:adjustRightInd w:val="0"/>
        <w:snapToGrid w:val="0"/>
        <w:spacing w:line="560" w:lineRule="exact"/>
        <w:ind w:firstLineChars="200" w:firstLine="640"/>
        <w:rPr>
          <w:rFonts w:eastAsia="黑体"/>
          <w:bCs/>
          <w:kern w:val="0"/>
          <w:sz w:val="32"/>
          <w:szCs w:val="32"/>
        </w:rPr>
      </w:pPr>
      <w:r>
        <w:rPr>
          <w:rFonts w:eastAsia="黑体" w:hAnsi="黑体" w:hint="eastAsia"/>
          <w:bCs/>
          <w:kern w:val="0"/>
          <w:sz w:val="32"/>
          <w:szCs w:val="32"/>
        </w:rPr>
        <w:t>八、</w:t>
      </w:r>
      <w:r>
        <w:rPr>
          <w:rFonts w:eastAsia="黑体" w:hAnsi="黑体"/>
          <w:bCs/>
          <w:kern w:val="0"/>
          <w:sz w:val="32"/>
          <w:szCs w:val="32"/>
        </w:rPr>
        <w:t>其他事项</w:t>
      </w:r>
      <w:bookmarkStart w:id="0" w:name="_GoBack"/>
      <w:bookmarkEnd w:id="0"/>
    </w:p>
    <w:p w:rsidR="00ED751F" w:rsidRDefault="00337D93">
      <w:pPr>
        <w:widowControl/>
        <w:adjustRightInd w:val="0"/>
        <w:snapToGrid w:val="0"/>
        <w:spacing w:line="560" w:lineRule="exact"/>
        <w:ind w:firstLineChars="200" w:firstLine="640"/>
        <w:rPr>
          <w:rFonts w:ascii="仿宋_GB2312" w:eastAsia="仿宋_GB2312" w:hAnsi="新宋体" w:cs="仿宋_GB2312"/>
          <w:kern w:val="0"/>
          <w:sz w:val="32"/>
          <w:szCs w:val="32"/>
        </w:rPr>
      </w:pPr>
      <w:r>
        <w:rPr>
          <w:rFonts w:ascii="仿宋_GB2312" w:eastAsia="仿宋_GB2312" w:hAnsi="新宋体" w:cs="仿宋_GB2312" w:hint="eastAsia"/>
          <w:color w:val="222222"/>
          <w:kern w:val="0"/>
          <w:sz w:val="32"/>
          <w:szCs w:val="32"/>
        </w:rPr>
        <w:lastRenderedPageBreak/>
        <w:t>1、应聘人员和相关工作人员应自觉遵守回避制度，确保招聘工作公正、公平。本次公开招聘，邀请日照市市场监管纪检部门进行监督，严格落实回避制度，确保工作开展公开公正。对违反相关规定人员，视情节轻重取消应聘或聘用资格。对违反公开招聘纪律的工作人员，视情节轻重给予相应处分。</w:t>
      </w:r>
    </w:p>
    <w:p w:rsidR="00ED751F" w:rsidRDefault="00337D93">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2、应聘人员在报考期间要及时查询日照陆桥人力资源有限责任公司官方网站(http://www.rizhaoluqiao.com/)发布的最新信息，因本人原因错过招聘信息查阅而影响考试聘用的，责任自负，出现电话未接、处于关机状态或无法联系到本人等情况，视为自动放弃应聘资格。日照市计量测试所有权根据岗位需求变化及报名情况等因素，调整、取消或终止个别岗位的招聘工作。</w:t>
      </w:r>
    </w:p>
    <w:p w:rsidR="00ED751F" w:rsidRDefault="00337D93">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3、本次招聘不指定考试教材和辅导用书，不举办也不授权或委托任何机构举办考试辅导培训班。</w:t>
      </w:r>
    </w:p>
    <w:p w:rsidR="00ED751F" w:rsidRDefault="00337D93">
      <w:pPr>
        <w:widowControl/>
        <w:spacing w:line="560" w:lineRule="exact"/>
        <w:ind w:firstLine="560"/>
        <w:jc w:val="left"/>
        <w:rPr>
          <w:rFonts w:ascii="仿宋_GB2312" w:eastAsia="仿宋_GB2312" w:hAnsi="新宋体" w:cs="仿宋_GB2312"/>
          <w:kern w:val="0"/>
          <w:sz w:val="32"/>
          <w:szCs w:val="32"/>
        </w:rPr>
      </w:pPr>
      <w:r>
        <w:rPr>
          <w:rFonts w:ascii="仿宋_GB2312" w:eastAsia="仿宋_GB2312" w:hAnsi="新宋体" w:cs="仿宋_GB2312" w:hint="eastAsia"/>
          <w:kern w:val="0"/>
          <w:sz w:val="32"/>
          <w:szCs w:val="32"/>
        </w:rPr>
        <w:t>4、本公告及未尽事宜，由日照市计量测试所负责解释。</w:t>
      </w:r>
    </w:p>
    <w:p w:rsidR="00ED751F" w:rsidRDefault="00ED751F">
      <w:pPr>
        <w:adjustRightInd w:val="0"/>
        <w:snapToGrid w:val="0"/>
        <w:spacing w:line="560" w:lineRule="exact"/>
        <w:ind w:firstLineChars="200" w:firstLine="640"/>
        <w:rPr>
          <w:rFonts w:ascii="仿宋_GB2312" w:eastAsia="仿宋_GB2312"/>
          <w:bCs/>
          <w:kern w:val="0"/>
          <w:sz w:val="32"/>
          <w:szCs w:val="32"/>
        </w:rPr>
      </w:pPr>
    </w:p>
    <w:p w:rsidR="00ED751F" w:rsidRDefault="00ED751F">
      <w:pPr>
        <w:adjustRightInd w:val="0"/>
        <w:snapToGrid w:val="0"/>
        <w:spacing w:line="560" w:lineRule="exact"/>
        <w:ind w:firstLineChars="200" w:firstLine="640"/>
        <w:rPr>
          <w:rFonts w:ascii="仿宋_GB2312" w:eastAsia="仿宋_GB2312"/>
          <w:bCs/>
          <w:kern w:val="0"/>
          <w:sz w:val="32"/>
          <w:szCs w:val="32"/>
        </w:rPr>
      </w:pPr>
    </w:p>
    <w:p w:rsidR="00ED751F" w:rsidRDefault="00ED751F">
      <w:pPr>
        <w:adjustRightInd w:val="0"/>
        <w:snapToGrid w:val="0"/>
        <w:spacing w:line="560" w:lineRule="exact"/>
        <w:ind w:firstLineChars="200" w:firstLine="640"/>
        <w:rPr>
          <w:rFonts w:ascii="仿宋_GB2312" w:eastAsia="仿宋_GB2312"/>
          <w:bCs/>
          <w:kern w:val="0"/>
          <w:sz w:val="32"/>
          <w:szCs w:val="32"/>
        </w:rPr>
      </w:pPr>
    </w:p>
    <w:p w:rsidR="00ED751F" w:rsidRDefault="00337D93">
      <w:pPr>
        <w:adjustRightInd w:val="0"/>
        <w:snapToGrid w:val="0"/>
        <w:spacing w:line="560" w:lineRule="exact"/>
        <w:ind w:rightChars="211" w:right="443" w:firstLineChars="200" w:firstLine="640"/>
        <w:jc w:val="right"/>
        <w:rPr>
          <w:rFonts w:ascii="仿宋_GB2312" w:eastAsia="仿宋_GB2312"/>
          <w:bCs/>
          <w:kern w:val="0"/>
          <w:sz w:val="32"/>
          <w:szCs w:val="32"/>
        </w:rPr>
      </w:pPr>
      <w:r>
        <w:rPr>
          <w:rFonts w:ascii="仿宋_GB2312" w:eastAsia="仿宋_GB2312" w:hint="eastAsia"/>
          <w:bCs/>
          <w:kern w:val="0"/>
          <w:sz w:val="32"/>
          <w:szCs w:val="32"/>
        </w:rPr>
        <w:t>日照陆桥人力资源有限责任公司</w:t>
      </w:r>
    </w:p>
    <w:p w:rsidR="00ED751F" w:rsidRDefault="00337D93">
      <w:pPr>
        <w:tabs>
          <w:tab w:val="left" w:pos="8820"/>
          <w:tab w:val="left" w:pos="8925"/>
        </w:tabs>
        <w:adjustRightInd w:val="0"/>
        <w:snapToGrid w:val="0"/>
        <w:spacing w:line="560" w:lineRule="exact"/>
        <w:ind w:rightChars="261" w:right="548" w:firstLineChars="200" w:firstLine="640"/>
        <w:jc w:val="center"/>
        <w:rPr>
          <w:rFonts w:ascii="仿宋_GB2312" w:eastAsia="仿宋_GB2312"/>
          <w:bCs/>
          <w:kern w:val="0"/>
          <w:sz w:val="32"/>
          <w:szCs w:val="32"/>
        </w:rPr>
      </w:pPr>
      <w:r>
        <w:rPr>
          <w:rFonts w:ascii="仿宋_GB2312" w:eastAsia="仿宋_GB2312" w:hint="eastAsia"/>
          <w:bCs/>
          <w:kern w:val="0"/>
          <w:sz w:val="32"/>
          <w:szCs w:val="32"/>
        </w:rPr>
        <w:t xml:space="preserve">                2020年4月</w:t>
      </w:r>
      <w:r w:rsidR="00E549E3">
        <w:rPr>
          <w:rFonts w:ascii="仿宋_GB2312" w:eastAsia="仿宋_GB2312" w:hint="eastAsia"/>
          <w:bCs/>
          <w:kern w:val="0"/>
          <w:sz w:val="32"/>
          <w:szCs w:val="32"/>
        </w:rPr>
        <w:t>20</w:t>
      </w:r>
      <w:r>
        <w:rPr>
          <w:rFonts w:ascii="仿宋_GB2312" w:eastAsia="仿宋_GB2312" w:hint="eastAsia"/>
          <w:bCs/>
          <w:kern w:val="0"/>
          <w:sz w:val="32"/>
          <w:szCs w:val="32"/>
        </w:rPr>
        <w:t>日</w:t>
      </w:r>
    </w:p>
    <w:p w:rsidR="00ED751F" w:rsidRDefault="00763E45" w:rsidP="00763E45">
      <w:pPr>
        <w:tabs>
          <w:tab w:val="left" w:pos="8820"/>
          <w:tab w:val="left" w:pos="8925"/>
        </w:tabs>
        <w:adjustRightInd w:val="0"/>
        <w:snapToGrid w:val="0"/>
        <w:spacing w:line="572" w:lineRule="exact"/>
        <w:ind w:rightChars="261" w:right="548" w:firstLineChars="200" w:firstLine="640"/>
        <w:rPr>
          <w:rFonts w:ascii="仿宋_GB2312" w:eastAsia="仿宋_GB2312"/>
          <w:bCs/>
          <w:kern w:val="0"/>
          <w:sz w:val="32"/>
          <w:szCs w:val="32"/>
        </w:rPr>
      </w:pPr>
      <w:r w:rsidRPr="00763E45">
        <w:rPr>
          <w:rFonts w:ascii="仿宋_GB2312" w:eastAsia="仿宋_GB2312" w:hint="eastAsia"/>
          <w:bCs/>
          <w:kern w:val="0"/>
          <w:sz w:val="32"/>
          <w:szCs w:val="32"/>
        </w:rPr>
        <w:t>附件下载：请登录日照陆桥人力资源有限责任公司官方网站(http://www.rizhaoluqiao.com/)—产品服务—人事招考专栏下载。</w:t>
      </w:r>
    </w:p>
    <w:p w:rsidR="00ED751F" w:rsidRDefault="00ED751F">
      <w:pPr>
        <w:tabs>
          <w:tab w:val="left" w:pos="8820"/>
          <w:tab w:val="left" w:pos="8925"/>
        </w:tabs>
        <w:adjustRightInd w:val="0"/>
        <w:snapToGrid w:val="0"/>
        <w:spacing w:line="572" w:lineRule="exact"/>
        <w:ind w:rightChars="261" w:right="548"/>
        <w:rPr>
          <w:rFonts w:ascii="仿宋_GB2312" w:eastAsia="仿宋_GB2312"/>
          <w:bCs/>
          <w:kern w:val="0"/>
          <w:sz w:val="32"/>
          <w:szCs w:val="32"/>
        </w:rPr>
      </w:pPr>
    </w:p>
    <w:p w:rsidR="00ED751F" w:rsidRDefault="00337D93" w:rsidP="00763E45">
      <w:pPr>
        <w:adjustRightInd w:val="0"/>
        <w:snapToGrid w:val="0"/>
        <w:spacing w:beforeLines="100" w:afterLines="50" w:line="400" w:lineRule="exact"/>
        <w:rPr>
          <w:rFonts w:ascii="黑体" w:eastAsia="黑体"/>
          <w:sz w:val="32"/>
          <w:szCs w:val="32"/>
        </w:rPr>
      </w:pPr>
      <w:r>
        <w:rPr>
          <w:rFonts w:ascii="黑体" w:eastAsia="黑体" w:hint="eastAsia"/>
          <w:sz w:val="32"/>
          <w:szCs w:val="32"/>
        </w:rPr>
        <w:lastRenderedPageBreak/>
        <w:t>附件1:</w:t>
      </w:r>
    </w:p>
    <w:p w:rsidR="00ED751F" w:rsidRDefault="00337D93" w:rsidP="00763E45">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日照陆桥人力资源有限责任公司</w:t>
      </w:r>
    </w:p>
    <w:p w:rsidR="00ED751F" w:rsidRDefault="00337D93" w:rsidP="00763E45">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应聘人员报名表</w:t>
      </w:r>
    </w:p>
    <w:tbl>
      <w:tblPr>
        <w:tblW w:w="102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35"/>
        <w:gridCol w:w="156"/>
        <w:gridCol w:w="1106"/>
        <w:gridCol w:w="197"/>
        <w:gridCol w:w="1418"/>
        <w:gridCol w:w="634"/>
        <w:gridCol w:w="473"/>
        <w:gridCol w:w="724"/>
        <w:gridCol w:w="818"/>
        <w:gridCol w:w="1068"/>
        <w:gridCol w:w="682"/>
        <w:gridCol w:w="9"/>
        <w:gridCol w:w="1687"/>
      </w:tblGrid>
      <w:tr w:rsidR="00ED751F">
        <w:trPr>
          <w:cantSplit/>
          <w:trHeight w:val="542"/>
          <w:jc w:val="center"/>
        </w:trPr>
        <w:tc>
          <w:tcPr>
            <w:tcW w:w="1391" w:type="dxa"/>
            <w:gridSpan w:val="2"/>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姓 名</w:t>
            </w:r>
          </w:p>
        </w:tc>
        <w:tc>
          <w:tcPr>
            <w:tcW w:w="1303" w:type="dxa"/>
            <w:gridSpan w:val="2"/>
            <w:vAlign w:val="center"/>
          </w:tcPr>
          <w:p w:rsidR="00ED751F" w:rsidRDefault="00ED751F">
            <w:pPr>
              <w:adjustRightInd w:val="0"/>
              <w:snapToGrid w:val="0"/>
              <w:jc w:val="center"/>
              <w:rPr>
                <w:rFonts w:ascii="仿宋" w:eastAsia="仿宋"/>
                <w:sz w:val="28"/>
                <w:szCs w:val="28"/>
              </w:rPr>
            </w:pPr>
          </w:p>
          <w:p w:rsidR="00ED751F" w:rsidRDefault="00ED751F">
            <w:pPr>
              <w:adjustRightInd w:val="0"/>
              <w:snapToGrid w:val="0"/>
              <w:jc w:val="center"/>
              <w:rPr>
                <w:rFonts w:ascii="仿宋" w:eastAsia="仿宋"/>
                <w:sz w:val="28"/>
                <w:szCs w:val="28"/>
              </w:rPr>
            </w:pPr>
          </w:p>
        </w:tc>
        <w:tc>
          <w:tcPr>
            <w:tcW w:w="1418" w:type="dxa"/>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 xml:space="preserve"> 性 别</w:t>
            </w:r>
          </w:p>
        </w:tc>
        <w:tc>
          <w:tcPr>
            <w:tcW w:w="1107" w:type="dxa"/>
            <w:gridSpan w:val="2"/>
            <w:vAlign w:val="center"/>
          </w:tcPr>
          <w:p w:rsidR="00ED751F" w:rsidRDefault="00ED751F">
            <w:pPr>
              <w:adjustRightInd w:val="0"/>
              <w:snapToGrid w:val="0"/>
              <w:jc w:val="center"/>
              <w:rPr>
                <w:rFonts w:ascii="仿宋" w:eastAsia="仿宋"/>
                <w:sz w:val="28"/>
                <w:szCs w:val="28"/>
              </w:rPr>
            </w:pPr>
          </w:p>
        </w:tc>
        <w:tc>
          <w:tcPr>
            <w:tcW w:w="1542" w:type="dxa"/>
            <w:gridSpan w:val="2"/>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出生日期</w:t>
            </w:r>
          </w:p>
        </w:tc>
        <w:tc>
          <w:tcPr>
            <w:tcW w:w="1759" w:type="dxa"/>
            <w:gridSpan w:val="3"/>
            <w:vAlign w:val="center"/>
          </w:tcPr>
          <w:p w:rsidR="00ED751F" w:rsidRDefault="00ED751F">
            <w:pPr>
              <w:adjustRightInd w:val="0"/>
              <w:snapToGrid w:val="0"/>
              <w:jc w:val="center"/>
              <w:rPr>
                <w:rFonts w:ascii="仿宋" w:eastAsia="仿宋"/>
                <w:sz w:val="28"/>
                <w:szCs w:val="28"/>
              </w:rPr>
            </w:pPr>
          </w:p>
        </w:tc>
        <w:tc>
          <w:tcPr>
            <w:tcW w:w="1687" w:type="dxa"/>
            <w:vMerge w:val="restart"/>
            <w:vAlign w:val="center"/>
          </w:tcPr>
          <w:p w:rsidR="00ED751F" w:rsidRDefault="00337D93">
            <w:pPr>
              <w:adjustRightInd w:val="0"/>
              <w:snapToGrid w:val="0"/>
              <w:ind w:firstLineChars="150" w:firstLine="420"/>
              <w:rPr>
                <w:rFonts w:ascii="仿宋" w:eastAsia="仿宋"/>
                <w:sz w:val="28"/>
                <w:szCs w:val="28"/>
              </w:rPr>
            </w:pPr>
            <w:r>
              <w:rPr>
                <w:rFonts w:ascii="仿宋" w:eastAsia="仿宋" w:hint="eastAsia"/>
                <w:sz w:val="28"/>
                <w:szCs w:val="28"/>
              </w:rPr>
              <w:t>照片</w:t>
            </w:r>
          </w:p>
          <w:p w:rsidR="00ED751F" w:rsidRDefault="00337D93">
            <w:pPr>
              <w:adjustRightInd w:val="0"/>
              <w:snapToGrid w:val="0"/>
              <w:rPr>
                <w:rFonts w:ascii="仿宋" w:eastAsia="仿宋"/>
                <w:sz w:val="28"/>
                <w:szCs w:val="28"/>
              </w:rPr>
            </w:pPr>
            <w:r>
              <w:rPr>
                <w:rFonts w:ascii="仿宋" w:eastAsia="仿宋" w:hint="eastAsia"/>
                <w:sz w:val="28"/>
                <w:szCs w:val="28"/>
              </w:rPr>
              <w:t>（电子版）</w:t>
            </w:r>
          </w:p>
        </w:tc>
      </w:tr>
      <w:tr w:rsidR="00ED751F">
        <w:trPr>
          <w:cantSplit/>
          <w:trHeight w:val="481"/>
          <w:jc w:val="center"/>
        </w:trPr>
        <w:tc>
          <w:tcPr>
            <w:tcW w:w="1391" w:type="dxa"/>
            <w:gridSpan w:val="2"/>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民 族</w:t>
            </w:r>
          </w:p>
        </w:tc>
        <w:tc>
          <w:tcPr>
            <w:tcW w:w="1303" w:type="dxa"/>
            <w:gridSpan w:val="2"/>
            <w:vAlign w:val="center"/>
          </w:tcPr>
          <w:p w:rsidR="00ED751F" w:rsidRDefault="00ED751F">
            <w:pPr>
              <w:adjustRightInd w:val="0"/>
              <w:snapToGrid w:val="0"/>
              <w:jc w:val="center"/>
              <w:rPr>
                <w:rFonts w:ascii="仿宋" w:eastAsia="仿宋"/>
                <w:sz w:val="28"/>
                <w:szCs w:val="28"/>
              </w:rPr>
            </w:pPr>
          </w:p>
          <w:p w:rsidR="00ED751F" w:rsidRDefault="00ED751F">
            <w:pPr>
              <w:adjustRightInd w:val="0"/>
              <w:snapToGrid w:val="0"/>
              <w:jc w:val="center"/>
              <w:rPr>
                <w:rFonts w:ascii="仿宋" w:eastAsia="仿宋"/>
                <w:sz w:val="28"/>
                <w:szCs w:val="28"/>
              </w:rPr>
            </w:pPr>
          </w:p>
        </w:tc>
        <w:tc>
          <w:tcPr>
            <w:tcW w:w="1418" w:type="dxa"/>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 xml:space="preserve"> 籍 贯</w:t>
            </w:r>
          </w:p>
        </w:tc>
        <w:tc>
          <w:tcPr>
            <w:tcW w:w="1107" w:type="dxa"/>
            <w:gridSpan w:val="2"/>
            <w:vAlign w:val="center"/>
          </w:tcPr>
          <w:p w:rsidR="00ED751F" w:rsidRDefault="00ED751F">
            <w:pPr>
              <w:adjustRightInd w:val="0"/>
              <w:snapToGrid w:val="0"/>
              <w:jc w:val="center"/>
              <w:rPr>
                <w:rFonts w:ascii="仿宋" w:eastAsia="仿宋"/>
                <w:sz w:val="28"/>
                <w:szCs w:val="28"/>
              </w:rPr>
            </w:pPr>
          </w:p>
        </w:tc>
        <w:tc>
          <w:tcPr>
            <w:tcW w:w="1542" w:type="dxa"/>
            <w:gridSpan w:val="2"/>
            <w:vAlign w:val="center"/>
          </w:tcPr>
          <w:p w:rsidR="00ED751F" w:rsidRDefault="00337D93">
            <w:pPr>
              <w:adjustRightInd w:val="0"/>
              <w:snapToGrid w:val="0"/>
              <w:ind w:firstLineChars="100" w:firstLine="280"/>
              <w:rPr>
                <w:rFonts w:ascii="仿宋" w:eastAsia="仿宋"/>
                <w:sz w:val="28"/>
                <w:szCs w:val="28"/>
              </w:rPr>
            </w:pPr>
            <w:r>
              <w:rPr>
                <w:rFonts w:ascii="仿宋" w:eastAsia="仿宋" w:hint="eastAsia"/>
                <w:sz w:val="28"/>
                <w:szCs w:val="28"/>
              </w:rPr>
              <w:t>婚 否</w:t>
            </w:r>
          </w:p>
        </w:tc>
        <w:tc>
          <w:tcPr>
            <w:tcW w:w="1759" w:type="dxa"/>
            <w:gridSpan w:val="3"/>
            <w:vAlign w:val="center"/>
          </w:tcPr>
          <w:p w:rsidR="00ED751F" w:rsidRDefault="00ED751F">
            <w:pPr>
              <w:adjustRightInd w:val="0"/>
              <w:snapToGrid w:val="0"/>
              <w:jc w:val="center"/>
              <w:rPr>
                <w:rFonts w:ascii="仿宋" w:eastAsia="仿宋"/>
                <w:sz w:val="28"/>
                <w:szCs w:val="28"/>
              </w:rPr>
            </w:pPr>
          </w:p>
        </w:tc>
        <w:tc>
          <w:tcPr>
            <w:tcW w:w="1687" w:type="dxa"/>
            <w:vMerge/>
            <w:vAlign w:val="center"/>
          </w:tcPr>
          <w:p w:rsidR="00ED751F" w:rsidRDefault="00ED751F"/>
        </w:tc>
      </w:tr>
      <w:tr w:rsidR="00ED751F">
        <w:trPr>
          <w:cantSplit/>
          <w:trHeight w:val="198"/>
          <w:jc w:val="center"/>
        </w:trPr>
        <w:tc>
          <w:tcPr>
            <w:tcW w:w="1391" w:type="dxa"/>
            <w:gridSpan w:val="2"/>
            <w:vAlign w:val="center"/>
          </w:tcPr>
          <w:p w:rsidR="00ED751F" w:rsidRDefault="00337D93">
            <w:pPr>
              <w:adjustRightInd w:val="0"/>
              <w:snapToGrid w:val="0"/>
              <w:ind w:firstLineChars="100" w:firstLine="280"/>
              <w:rPr>
                <w:rFonts w:ascii="仿宋" w:eastAsia="仿宋"/>
                <w:spacing w:val="-10"/>
                <w:sz w:val="28"/>
                <w:szCs w:val="28"/>
              </w:rPr>
            </w:pPr>
            <w:r>
              <w:rPr>
                <w:rFonts w:ascii="仿宋" w:eastAsia="仿宋" w:hint="eastAsia"/>
                <w:sz w:val="28"/>
                <w:szCs w:val="28"/>
              </w:rPr>
              <w:t>学 历</w:t>
            </w:r>
          </w:p>
        </w:tc>
        <w:tc>
          <w:tcPr>
            <w:tcW w:w="1303" w:type="dxa"/>
            <w:gridSpan w:val="2"/>
            <w:vAlign w:val="center"/>
          </w:tcPr>
          <w:p w:rsidR="00ED751F" w:rsidRDefault="00ED751F">
            <w:pPr>
              <w:adjustRightInd w:val="0"/>
              <w:snapToGrid w:val="0"/>
              <w:jc w:val="center"/>
              <w:rPr>
                <w:rFonts w:ascii="仿宋" w:eastAsia="仿宋"/>
                <w:sz w:val="28"/>
                <w:szCs w:val="28"/>
              </w:rPr>
            </w:pPr>
          </w:p>
          <w:p w:rsidR="00ED751F" w:rsidRDefault="00ED751F">
            <w:pPr>
              <w:adjustRightInd w:val="0"/>
              <w:snapToGrid w:val="0"/>
              <w:jc w:val="center"/>
              <w:rPr>
                <w:rFonts w:ascii="仿宋" w:eastAsia="仿宋"/>
                <w:sz w:val="28"/>
                <w:szCs w:val="28"/>
              </w:rPr>
            </w:pPr>
          </w:p>
        </w:tc>
        <w:tc>
          <w:tcPr>
            <w:tcW w:w="1418" w:type="dxa"/>
            <w:vAlign w:val="center"/>
          </w:tcPr>
          <w:p w:rsidR="00ED751F" w:rsidRDefault="00337D93">
            <w:pPr>
              <w:adjustRightInd w:val="0"/>
              <w:snapToGrid w:val="0"/>
              <w:ind w:firstLineChars="100" w:firstLine="280"/>
              <w:rPr>
                <w:rFonts w:ascii="仿宋" w:eastAsia="仿宋"/>
                <w:sz w:val="28"/>
                <w:szCs w:val="28"/>
              </w:rPr>
            </w:pPr>
            <w:r>
              <w:rPr>
                <w:rFonts w:ascii="仿宋" w:eastAsia="仿宋" w:hint="eastAsia"/>
                <w:sz w:val="28"/>
                <w:szCs w:val="28"/>
              </w:rPr>
              <w:t>专 业</w:t>
            </w:r>
          </w:p>
        </w:tc>
        <w:tc>
          <w:tcPr>
            <w:tcW w:w="1107" w:type="dxa"/>
            <w:gridSpan w:val="2"/>
            <w:vAlign w:val="center"/>
          </w:tcPr>
          <w:p w:rsidR="00ED751F" w:rsidRDefault="00ED751F">
            <w:pPr>
              <w:adjustRightInd w:val="0"/>
              <w:snapToGrid w:val="0"/>
              <w:jc w:val="center"/>
              <w:rPr>
                <w:rFonts w:ascii="仿宋" w:eastAsia="仿宋"/>
                <w:sz w:val="28"/>
                <w:szCs w:val="28"/>
              </w:rPr>
            </w:pPr>
          </w:p>
        </w:tc>
        <w:tc>
          <w:tcPr>
            <w:tcW w:w="1542" w:type="dxa"/>
            <w:gridSpan w:val="2"/>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政治面貌</w:t>
            </w:r>
          </w:p>
        </w:tc>
        <w:tc>
          <w:tcPr>
            <w:tcW w:w="1759" w:type="dxa"/>
            <w:gridSpan w:val="3"/>
            <w:vAlign w:val="center"/>
          </w:tcPr>
          <w:p w:rsidR="00ED751F" w:rsidRDefault="00ED751F">
            <w:pPr>
              <w:adjustRightInd w:val="0"/>
              <w:snapToGrid w:val="0"/>
              <w:jc w:val="center"/>
              <w:rPr>
                <w:rFonts w:ascii="仿宋" w:eastAsia="仿宋"/>
                <w:sz w:val="28"/>
                <w:szCs w:val="28"/>
              </w:rPr>
            </w:pPr>
          </w:p>
        </w:tc>
        <w:tc>
          <w:tcPr>
            <w:tcW w:w="1687" w:type="dxa"/>
            <w:vMerge/>
            <w:vAlign w:val="center"/>
          </w:tcPr>
          <w:p w:rsidR="00ED751F" w:rsidRDefault="00ED751F"/>
        </w:tc>
      </w:tr>
      <w:tr w:rsidR="00ED751F">
        <w:trPr>
          <w:cantSplit/>
          <w:trHeight w:val="419"/>
          <w:jc w:val="center"/>
        </w:trPr>
        <w:tc>
          <w:tcPr>
            <w:tcW w:w="1391" w:type="dxa"/>
            <w:gridSpan w:val="2"/>
            <w:vMerge w:val="restart"/>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毕业院校</w:t>
            </w:r>
          </w:p>
        </w:tc>
        <w:tc>
          <w:tcPr>
            <w:tcW w:w="1303" w:type="dxa"/>
            <w:gridSpan w:val="2"/>
            <w:vMerge w:val="restart"/>
            <w:vAlign w:val="center"/>
          </w:tcPr>
          <w:p w:rsidR="00ED751F" w:rsidRDefault="00ED751F">
            <w:pPr>
              <w:adjustRightInd w:val="0"/>
              <w:snapToGrid w:val="0"/>
              <w:jc w:val="center"/>
              <w:rPr>
                <w:rFonts w:ascii="仿宋" w:eastAsia="仿宋"/>
                <w:sz w:val="28"/>
                <w:szCs w:val="28"/>
              </w:rPr>
            </w:pPr>
          </w:p>
        </w:tc>
        <w:tc>
          <w:tcPr>
            <w:tcW w:w="1418" w:type="dxa"/>
            <w:vAlign w:val="center"/>
          </w:tcPr>
          <w:p w:rsidR="00ED751F" w:rsidRDefault="00337D93">
            <w:pPr>
              <w:adjustRightInd w:val="0"/>
              <w:snapToGrid w:val="0"/>
              <w:ind w:firstLineChars="50" w:firstLine="140"/>
              <w:jc w:val="center"/>
              <w:rPr>
                <w:rFonts w:ascii="仿宋" w:eastAsia="仿宋"/>
                <w:sz w:val="28"/>
                <w:szCs w:val="28"/>
              </w:rPr>
            </w:pPr>
            <w:r>
              <w:rPr>
                <w:rFonts w:ascii="仿宋" w:eastAsia="仿宋" w:hint="eastAsia"/>
                <w:sz w:val="28"/>
                <w:szCs w:val="28"/>
              </w:rPr>
              <w:t>身份证号码</w:t>
            </w:r>
          </w:p>
        </w:tc>
        <w:tc>
          <w:tcPr>
            <w:tcW w:w="6095" w:type="dxa"/>
            <w:gridSpan w:val="8"/>
            <w:vAlign w:val="center"/>
          </w:tcPr>
          <w:p w:rsidR="00ED751F" w:rsidRDefault="00ED751F">
            <w:pPr>
              <w:adjustRightInd w:val="0"/>
              <w:snapToGrid w:val="0"/>
              <w:jc w:val="center"/>
              <w:rPr>
                <w:rFonts w:ascii="仿宋" w:eastAsia="仿宋"/>
                <w:sz w:val="28"/>
                <w:szCs w:val="28"/>
              </w:rPr>
            </w:pPr>
          </w:p>
        </w:tc>
      </w:tr>
      <w:tr w:rsidR="00ED751F">
        <w:trPr>
          <w:cantSplit/>
          <w:trHeight w:val="1341"/>
          <w:jc w:val="center"/>
        </w:trPr>
        <w:tc>
          <w:tcPr>
            <w:tcW w:w="1391" w:type="dxa"/>
            <w:gridSpan w:val="2"/>
            <w:vMerge/>
            <w:vAlign w:val="center"/>
          </w:tcPr>
          <w:p w:rsidR="00ED751F" w:rsidRDefault="00ED751F"/>
        </w:tc>
        <w:tc>
          <w:tcPr>
            <w:tcW w:w="1303" w:type="dxa"/>
            <w:gridSpan w:val="2"/>
            <w:vMerge/>
            <w:vAlign w:val="center"/>
          </w:tcPr>
          <w:p w:rsidR="00ED751F" w:rsidRDefault="00ED751F"/>
        </w:tc>
        <w:tc>
          <w:tcPr>
            <w:tcW w:w="1418" w:type="dxa"/>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联系</w:t>
            </w:r>
          </w:p>
          <w:p w:rsidR="00ED751F" w:rsidRDefault="00337D93">
            <w:pPr>
              <w:adjustRightInd w:val="0"/>
              <w:snapToGrid w:val="0"/>
              <w:jc w:val="center"/>
              <w:rPr>
                <w:rFonts w:ascii="仿宋" w:eastAsia="仿宋"/>
                <w:sz w:val="28"/>
                <w:szCs w:val="28"/>
              </w:rPr>
            </w:pPr>
            <w:r>
              <w:rPr>
                <w:rFonts w:ascii="仿宋" w:eastAsia="仿宋" w:hint="eastAsia"/>
                <w:sz w:val="28"/>
                <w:szCs w:val="28"/>
              </w:rPr>
              <w:t>方式</w:t>
            </w:r>
          </w:p>
        </w:tc>
        <w:tc>
          <w:tcPr>
            <w:tcW w:w="634" w:type="dxa"/>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手机</w:t>
            </w:r>
          </w:p>
        </w:tc>
        <w:tc>
          <w:tcPr>
            <w:tcW w:w="1197" w:type="dxa"/>
            <w:gridSpan w:val="2"/>
            <w:vAlign w:val="center"/>
          </w:tcPr>
          <w:p w:rsidR="00ED751F" w:rsidRDefault="00ED751F">
            <w:pPr>
              <w:adjustRightInd w:val="0"/>
              <w:snapToGrid w:val="0"/>
              <w:jc w:val="center"/>
              <w:rPr>
                <w:rFonts w:ascii="仿宋" w:eastAsia="仿宋"/>
                <w:sz w:val="28"/>
                <w:szCs w:val="28"/>
              </w:rPr>
            </w:pPr>
          </w:p>
        </w:tc>
        <w:tc>
          <w:tcPr>
            <w:tcW w:w="818" w:type="dxa"/>
            <w:tcBorders>
              <w:right w:val="single" w:sz="4" w:space="0" w:color="auto"/>
            </w:tcBorders>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紧急联系人电话</w:t>
            </w:r>
          </w:p>
        </w:tc>
        <w:tc>
          <w:tcPr>
            <w:tcW w:w="1068" w:type="dxa"/>
            <w:tcBorders>
              <w:left w:val="single" w:sz="4" w:space="0" w:color="auto"/>
            </w:tcBorders>
            <w:vAlign w:val="center"/>
          </w:tcPr>
          <w:p w:rsidR="00ED751F" w:rsidRDefault="00ED751F">
            <w:pPr>
              <w:adjustRightInd w:val="0"/>
              <w:snapToGrid w:val="0"/>
              <w:jc w:val="center"/>
              <w:rPr>
                <w:rFonts w:ascii="仿宋" w:eastAsia="仿宋"/>
                <w:sz w:val="28"/>
                <w:szCs w:val="28"/>
              </w:rPr>
            </w:pPr>
          </w:p>
        </w:tc>
        <w:tc>
          <w:tcPr>
            <w:tcW w:w="682" w:type="dxa"/>
            <w:tcBorders>
              <w:right w:val="single" w:sz="4" w:space="0" w:color="auto"/>
            </w:tcBorders>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邮箱</w:t>
            </w:r>
          </w:p>
        </w:tc>
        <w:tc>
          <w:tcPr>
            <w:tcW w:w="1696" w:type="dxa"/>
            <w:gridSpan w:val="2"/>
            <w:tcBorders>
              <w:left w:val="single" w:sz="4" w:space="0" w:color="auto"/>
            </w:tcBorders>
            <w:vAlign w:val="center"/>
          </w:tcPr>
          <w:p w:rsidR="00ED751F" w:rsidRDefault="00ED751F">
            <w:pPr>
              <w:adjustRightInd w:val="0"/>
              <w:snapToGrid w:val="0"/>
              <w:jc w:val="center"/>
              <w:rPr>
                <w:rFonts w:ascii="仿宋" w:eastAsia="仿宋"/>
                <w:sz w:val="28"/>
                <w:szCs w:val="28"/>
              </w:rPr>
            </w:pPr>
          </w:p>
        </w:tc>
      </w:tr>
      <w:tr w:rsidR="00ED751F">
        <w:trPr>
          <w:cantSplit/>
          <w:trHeight w:val="365"/>
          <w:jc w:val="center"/>
        </w:trPr>
        <w:tc>
          <w:tcPr>
            <w:tcW w:w="2694" w:type="dxa"/>
            <w:gridSpan w:val="4"/>
            <w:vAlign w:val="center"/>
          </w:tcPr>
          <w:p w:rsidR="00ED751F" w:rsidRDefault="00337D93">
            <w:pPr>
              <w:adjustRightInd w:val="0"/>
              <w:snapToGrid w:val="0"/>
              <w:ind w:firstLineChars="300" w:firstLine="780"/>
              <w:rPr>
                <w:rFonts w:ascii="仿宋" w:eastAsia="仿宋"/>
                <w:spacing w:val="-10"/>
                <w:sz w:val="28"/>
                <w:szCs w:val="28"/>
              </w:rPr>
            </w:pPr>
            <w:r>
              <w:rPr>
                <w:rFonts w:ascii="仿宋" w:eastAsia="仿宋" w:hint="eastAsia"/>
                <w:spacing w:val="-10"/>
                <w:sz w:val="28"/>
                <w:szCs w:val="28"/>
              </w:rPr>
              <w:t>应聘岗位</w:t>
            </w:r>
          </w:p>
        </w:tc>
        <w:tc>
          <w:tcPr>
            <w:tcW w:w="1418" w:type="dxa"/>
            <w:vAlign w:val="center"/>
          </w:tcPr>
          <w:p w:rsidR="00ED751F" w:rsidRDefault="00ED751F">
            <w:pPr>
              <w:adjustRightInd w:val="0"/>
              <w:snapToGrid w:val="0"/>
              <w:jc w:val="center"/>
              <w:rPr>
                <w:rFonts w:ascii="仿宋" w:eastAsia="仿宋"/>
                <w:sz w:val="28"/>
                <w:szCs w:val="28"/>
              </w:rPr>
            </w:pPr>
          </w:p>
          <w:p w:rsidR="00ED751F" w:rsidRDefault="00ED751F">
            <w:pPr>
              <w:adjustRightInd w:val="0"/>
              <w:snapToGrid w:val="0"/>
              <w:jc w:val="center"/>
              <w:rPr>
                <w:rFonts w:ascii="仿宋" w:eastAsia="仿宋"/>
                <w:sz w:val="28"/>
                <w:szCs w:val="28"/>
              </w:rPr>
            </w:pPr>
          </w:p>
        </w:tc>
        <w:tc>
          <w:tcPr>
            <w:tcW w:w="2649" w:type="dxa"/>
            <w:gridSpan w:val="4"/>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原工作单位及职务</w:t>
            </w:r>
          </w:p>
        </w:tc>
        <w:tc>
          <w:tcPr>
            <w:tcW w:w="3446" w:type="dxa"/>
            <w:gridSpan w:val="4"/>
            <w:vAlign w:val="center"/>
          </w:tcPr>
          <w:p w:rsidR="00ED751F" w:rsidRDefault="00ED751F">
            <w:pPr>
              <w:adjustRightInd w:val="0"/>
              <w:snapToGrid w:val="0"/>
              <w:jc w:val="center"/>
              <w:rPr>
                <w:rFonts w:ascii="仿宋" w:eastAsia="仿宋"/>
                <w:sz w:val="28"/>
                <w:szCs w:val="28"/>
              </w:rPr>
            </w:pPr>
          </w:p>
        </w:tc>
      </w:tr>
      <w:tr w:rsidR="00ED751F">
        <w:trPr>
          <w:cantSplit/>
          <w:trHeight w:val="364"/>
          <w:jc w:val="center"/>
        </w:trPr>
        <w:tc>
          <w:tcPr>
            <w:tcW w:w="2694" w:type="dxa"/>
            <w:gridSpan w:val="4"/>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现户口所在地</w:t>
            </w:r>
          </w:p>
        </w:tc>
        <w:tc>
          <w:tcPr>
            <w:tcW w:w="1418" w:type="dxa"/>
            <w:vAlign w:val="center"/>
          </w:tcPr>
          <w:p w:rsidR="00ED751F" w:rsidRDefault="00ED751F">
            <w:pPr>
              <w:adjustRightInd w:val="0"/>
              <w:snapToGrid w:val="0"/>
              <w:jc w:val="center"/>
              <w:rPr>
                <w:rFonts w:ascii="仿宋" w:eastAsia="仿宋"/>
                <w:sz w:val="28"/>
                <w:szCs w:val="28"/>
              </w:rPr>
            </w:pPr>
          </w:p>
          <w:p w:rsidR="00ED751F" w:rsidRDefault="00ED751F">
            <w:pPr>
              <w:adjustRightInd w:val="0"/>
              <w:snapToGrid w:val="0"/>
              <w:jc w:val="center"/>
              <w:rPr>
                <w:rFonts w:ascii="仿宋" w:eastAsia="仿宋"/>
                <w:sz w:val="28"/>
                <w:szCs w:val="28"/>
              </w:rPr>
            </w:pPr>
          </w:p>
        </w:tc>
        <w:tc>
          <w:tcPr>
            <w:tcW w:w="2649" w:type="dxa"/>
            <w:gridSpan w:val="4"/>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现居住地址</w:t>
            </w:r>
          </w:p>
        </w:tc>
        <w:tc>
          <w:tcPr>
            <w:tcW w:w="3446" w:type="dxa"/>
            <w:gridSpan w:val="4"/>
            <w:vAlign w:val="center"/>
          </w:tcPr>
          <w:p w:rsidR="00ED751F" w:rsidRDefault="00ED751F">
            <w:pPr>
              <w:adjustRightInd w:val="0"/>
              <w:snapToGrid w:val="0"/>
              <w:jc w:val="center"/>
              <w:rPr>
                <w:rFonts w:ascii="仿宋" w:eastAsia="仿宋"/>
                <w:sz w:val="28"/>
                <w:szCs w:val="28"/>
              </w:rPr>
            </w:pPr>
          </w:p>
        </w:tc>
      </w:tr>
      <w:tr w:rsidR="00ED751F">
        <w:trPr>
          <w:cantSplit/>
          <w:trHeight w:val="252"/>
          <w:jc w:val="center"/>
        </w:trPr>
        <w:tc>
          <w:tcPr>
            <w:tcW w:w="1235" w:type="dxa"/>
            <w:vMerge w:val="restart"/>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学</w:t>
            </w:r>
          </w:p>
          <w:p w:rsidR="00ED751F" w:rsidRDefault="00337D93">
            <w:pPr>
              <w:adjustRightInd w:val="0"/>
              <w:snapToGrid w:val="0"/>
              <w:jc w:val="center"/>
              <w:rPr>
                <w:rFonts w:ascii="仿宋" w:eastAsia="仿宋"/>
                <w:sz w:val="28"/>
                <w:szCs w:val="28"/>
              </w:rPr>
            </w:pPr>
            <w:r>
              <w:rPr>
                <w:rFonts w:ascii="仿宋" w:eastAsia="仿宋" w:hint="eastAsia"/>
                <w:sz w:val="28"/>
                <w:szCs w:val="28"/>
              </w:rPr>
              <w:t>习</w:t>
            </w:r>
          </w:p>
          <w:p w:rsidR="00ED751F" w:rsidRDefault="00337D93">
            <w:pPr>
              <w:adjustRightInd w:val="0"/>
              <w:snapToGrid w:val="0"/>
              <w:jc w:val="center"/>
              <w:rPr>
                <w:rFonts w:ascii="仿宋" w:eastAsia="仿宋"/>
                <w:sz w:val="28"/>
                <w:szCs w:val="28"/>
              </w:rPr>
            </w:pPr>
            <w:r>
              <w:rPr>
                <w:rFonts w:ascii="仿宋" w:eastAsia="仿宋" w:hint="eastAsia"/>
                <w:sz w:val="28"/>
                <w:szCs w:val="28"/>
              </w:rPr>
              <w:t>经</w:t>
            </w:r>
          </w:p>
          <w:p w:rsidR="00ED751F" w:rsidRDefault="00337D93">
            <w:pPr>
              <w:adjustRightInd w:val="0"/>
              <w:snapToGrid w:val="0"/>
              <w:jc w:val="center"/>
              <w:rPr>
                <w:rFonts w:ascii="仿宋" w:eastAsia="仿宋"/>
                <w:sz w:val="28"/>
                <w:szCs w:val="28"/>
              </w:rPr>
            </w:pPr>
            <w:r>
              <w:rPr>
                <w:rFonts w:ascii="仿宋" w:eastAsia="仿宋" w:hint="eastAsia"/>
                <w:sz w:val="28"/>
                <w:szCs w:val="28"/>
              </w:rPr>
              <w:t>历</w:t>
            </w:r>
          </w:p>
        </w:tc>
        <w:tc>
          <w:tcPr>
            <w:tcW w:w="1459" w:type="dxa"/>
            <w:gridSpan w:val="3"/>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起止时间</w:t>
            </w:r>
          </w:p>
        </w:tc>
        <w:tc>
          <w:tcPr>
            <w:tcW w:w="4067" w:type="dxa"/>
            <w:gridSpan w:val="5"/>
            <w:vAlign w:val="center"/>
          </w:tcPr>
          <w:p w:rsidR="00ED751F" w:rsidRDefault="00337D93">
            <w:pPr>
              <w:adjustRightInd w:val="0"/>
              <w:snapToGrid w:val="0"/>
              <w:ind w:firstLineChars="100" w:firstLine="280"/>
              <w:jc w:val="center"/>
              <w:rPr>
                <w:rFonts w:ascii="仿宋" w:eastAsia="仿宋"/>
                <w:sz w:val="28"/>
                <w:szCs w:val="28"/>
              </w:rPr>
            </w:pPr>
            <w:r>
              <w:rPr>
                <w:rFonts w:ascii="仿宋" w:eastAsia="仿宋" w:hint="eastAsia"/>
                <w:sz w:val="28"/>
                <w:szCs w:val="28"/>
              </w:rPr>
              <w:t>所在学校（从高中时填起）</w:t>
            </w:r>
          </w:p>
        </w:tc>
        <w:tc>
          <w:tcPr>
            <w:tcW w:w="3446" w:type="dxa"/>
            <w:gridSpan w:val="4"/>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专业（从大学填起）</w:t>
            </w:r>
          </w:p>
        </w:tc>
      </w:tr>
      <w:tr w:rsidR="00ED751F">
        <w:trPr>
          <w:cantSplit/>
          <w:trHeight w:val="351"/>
          <w:jc w:val="center"/>
        </w:trPr>
        <w:tc>
          <w:tcPr>
            <w:tcW w:w="1235" w:type="dxa"/>
            <w:vMerge/>
            <w:vAlign w:val="center"/>
          </w:tcPr>
          <w:p w:rsidR="00ED751F" w:rsidRDefault="00ED751F"/>
        </w:tc>
        <w:tc>
          <w:tcPr>
            <w:tcW w:w="1459" w:type="dxa"/>
            <w:gridSpan w:val="3"/>
            <w:vAlign w:val="center"/>
          </w:tcPr>
          <w:p w:rsidR="00ED751F" w:rsidRDefault="00ED751F">
            <w:pPr>
              <w:adjustRightInd w:val="0"/>
              <w:snapToGrid w:val="0"/>
              <w:jc w:val="center"/>
              <w:rPr>
                <w:rFonts w:ascii="仿宋" w:eastAsia="仿宋"/>
                <w:sz w:val="28"/>
                <w:szCs w:val="28"/>
              </w:rPr>
            </w:pPr>
          </w:p>
        </w:tc>
        <w:tc>
          <w:tcPr>
            <w:tcW w:w="4067" w:type="dxa"/>
            <w:gridSpan w:val="5"/>
            <w:vAlign w:val="center"/>
          </w:tcPr>
          <w:p w:rsidR="00ED751F" w:rsidRDefault="00ED751F">
            <w:pPr>
              <w:adjustRightInd w:val="0"/>
              <w:snapToGrid w:val="0"/>
              <w:jc w:val="center"/>
              <w:rPr>
                <w:rFonts w:ascii="仿宋" w:eastAsia="仿宋"/>
                <w:sz w:val="28"/>
                <w:szCs w:val="28"/>
              </w:rPr>
            </w:pPr>
          </w:p>
        </w:tc>
        <w:tc>
          <w:tcPr>
            <w:tcW w:w="3446" w:type="dxa"/>
            <w:gridSpan w:val="4"/>
            <w:vAlign w:val="center"/>
          </w:tcPr>
          <w:p w:rsidR="00ED751F" w:rsidRDefault="00ED751F">
            <w:pPr>
              <w:adjustRightInd w:val="0"/>
              <w:snapToGrid w:val="0"/>
              <w:jc w:val="center"/>
              <w:rPr>
                <w:rFonts w:ascii="仿宋" w:eastAsia="仿宋"/>
                <w:sz w:val="28"/>
                <w:szCs w:val="28"/>
              </w:rPr>
            </w:pPr>
          </w:p>
        </w:tc>
      </w:tr>
      <w:tr w:rsidR="00ED751F">
        <w:trPr>
          <w:cantSplit/>
          <w:trHeight w:val="365"/>
          <w:jc w:val="center"/>
        </w:trPr>
        <w:tc>
          <w:tcPr>
            <w:tcW w:w="1235" w:type="dxa"/>
            <w:vMerge/>
            <w:vAlign w:val="center"/>
          </w:tcPr>
          <w:p w:rsidR="00ED751F" w:rsidRDefault="00ED751F"/>
        </w:tc>
        <w:tc>
          <w:tcPr>
            <w:tcW w:w="1459" w:type="dxa"/>
            <w:gridSpan w:val="3"/>
            <w:vAlign w:val="center"/>
          </w:tcPr>
          <w:p w:rsidR="00ED751F" w:rsidRDefault="00ED751F">
            <w:pPr>
              <w:adjustRightInd w:val="0"/>
              <w:snapToGrid w:val="0"/>
              <w:jc w:val="center"/>
              <w:rPr>
                <w:rFonts w:ascii="仿宋" w:eastAsia="仿宋"/>
                <w:sz w:val="28"/>
                <w:szCs w:val="28"/>
              </w:rPr>
            </w:pPr>
          </w:p>
        </w:tc>
        <w:tc>
          <w:tcPr>
            <w:tcW w:w="4067" w:type="dxa"/>
            <w:gridSpan w:val="5"/>
            <w:vAlign w:val="center"/>
          </w:tcPr>
          <w:p w:rsidR="00ED751F" w:rsidRDefault="00ED751F">
            <w:pPr>
              <w:adjustRightInd w:val="0"/>
              <w:snapToGrid w:val="0"/>
              <w:jc w:val="center"/>
              <w:rPr>
                <w:rFonts w:ascii="仿宋" w:eastAsia="仿宋"/>
                <w:sz w:val="28"/>
                <w:szCs w:val="28"/>
              </w:rPr>
            </w:pPr>
          </w:p>
        </w:tc>
        <w:tc>
          <w:tcPr>
            <w:tcW w:w="3446" w:type="dxa"/>
            <w:gridSpan w:val="4"/>
            <w:vAlign w:val="center"/>
          </w:tcPr>
          <w:p w:rsidR="00ED751F" w:rsidRDefault="00ED751F">
            <w:pPr>
              <w:adjustRightInd w:val="0"/>
              <w:snapToGrid w:val="0"/>
              <w:jc w:val="center"/>
              <w:rPr>
                <w:rFonts w:ascii="仿宋" w:eastAsia="仿宋"/>
                <w:sz w:val="28"/>
                <w:szCs w:val="28"/>
              </w:rPr>
            </w:pPr>
          </w:p>
        </w:tc>
      </w:tr>
      <w:tr w:rsidR="00ED751F">
        <w:trPr>
          <w:cantSplit/>
          <w:trHeight w:val="364"/>
          <w:jc w:val="center"/>
        </w:trPr>
        <w:tc>
          <w:tcPr>
            <w:tcW w:w="1235" w:type="dxa"/>
            <w:vMerge/>
            <w:vAlign w:val="center"/>
          </w:tcPr>
          <w:p w:rsidR="00ED751F" w:rsidRDefault="00ED751F"/>
        </w:tc>
        <w:tc>
          <w:tcPr>
            <w:tcW w:w="1459" w:type="dxa"/>
            <w:gridSpan w:val="3"/>
            <w:vAlign w:val="center"/>
          </w:tcPr>
          <w:p w:rsidR="00ED751F" w:rsidRDefault="00ED751F">
            <w:pPr>
              <w:adjustRightInd w:val="0"/>
              <w:snapToGrid w:val="0"/>
              <w:jc w:val="center"/>
              <w:rPr>
                <w:rFonts w:ascii="仿宋" w:eastAsia="仿宋"/>
                <w:sz w:val="28"/>
                <w:szCs w:val="28"/>
              </w:rPr>
            </w:pPr>
          </w:p>
        </w:tc>
        <w:tc>
          <w:tcPr>
            <w:tcW w:w="4067" w:type="dxa"/>
            <w:gridSpan w:val="5"/>
            <w:vAlign w:val="center"/>
          </w:tcPr>
          <w:p w:rsidR="00ED751F" w:rsidRDefault="00ED751F">
            <w:pPr>
              <w:adjustRightInd w:val="0"/>
              <w:snapToGrid w:val="0"/>
              <w:jc w:val="center"/>
              <w:rPr>
                <w:rFonts w:ascii="仿宋" w:eastAsia="仿宋"/>
                <w:sz w:val="28"/>
                <w:szCs w:val="28"/>
              </w:rPr>
            </w:pPr>
          </w:p>
        </w:tc>
        <w:tc>
          <w:tcPr>
            <w:tcW w:w="3446" w:type="dxa"/>
            <w:gridSpan w:val="4"/>
            <w:vAlign w:val="center"/>
          </w:tcPr>
          <w:p w:rsidR="00ED751F" w:rsidRDefault="00ED751F">
            <w:pPr>
              <w:adjustRightInd w:val="0"/>
              <w:snapToGrid w:val="0"/>
              <w:jc w:val="center"/>
              <w:rPr>
                <w:rFonts w:ascii="仿宋" w:eastAsia="仿宋"/>
                <w:sz w:val="28"/>
                <w:szCs w:val="28"/>
              </w:rPr>
            </w:pPr>
          </w:p>
        </w:tc>
      </w:tr>
      <w:tr w:rsidR="00ED751F">
        <w:trPr>
          <w:cantSplit/>
          <w:trHeight w:val="364"/>
          <w:jc w:val="center"/>
        </w:trPr>
        <w:tc>
          <w:tcPr>
            <w:tcW w:w="1235" w:type="dxa"/>
            <w:vMerge/>
            <w:vAlign w:val="center"/>
          </w:tcPr>
          <w:p w:rsidR="00ED751F" w:rsidRDefault="00ED751F"/>
        </w:tc>
        <w:tc>
          <w:tcPr>
            <w:tcW w:w="1459" w:type="dxa"/>
            <w:gridSpan w:val="3"/>
            <w:vAlign w:val="center"/>
          </w:tcPr>
          <w:p w:rsidR="00ED751F" w:rsidRDefault="00ED751F">
            <w:pPr>
              <w:adjustRightInd w:val="0"/>
              <w:snapToGrid w:val="0"/>
              <w:jc w:val="center"/>
              <w:rPr>
                <w:rFonts w:ascii="仿宋" w:eastAsia="仿宋"/>
                <w:sz w:val="28"/>
                <w:szCs w:val="28"/>
              </w:rPr>
            </w:pPr>
          </w:p>
        </w:tc>
        <w:tc>
          <w:tcPr>
            <w:tcW w:w="4067" w:type="dxa"/>
            <w:gridSpan w:val="5"/>
            <w:vAlign w:val="center"/>
          </w:tcPr>
          <w:p w:rsidR="00ED751F" w:rsidRDefault="00ED751F">
            <w:pPr>
              <w:adjustRightInd w:val="0"/>
              <w:snapToGrid w:val="0"/>
              <w:jc w:val="center"/>
              <w:rPr>
                <w:rFonts w:ascii="仿宋" w:eastAsia="仿宋"/>
                <w:sz w:val="28"/>
                <w:szCs w:val="28"/>
              </w:rPr>
            </w:pPr>
          </w:p>
        </w:tc>
        <w:tc>
          <w:tcPr>
            <w:tcW w:w="3446" w:type="dxa"/>
            <w:gridSpan w:val="4"/>
            <w:vAlign w:val="center"/>
          </w:tcPr>
          <w:p w:rsidR="00ED751F" w:rsidRDefault="00ED751F">
            <w:pPr>
              <w:adjustRightInd w:val="0"/>
              <w:snapToGrid w:val="0"/>
              <w:jc w:val="center"/>
              <w:rPr>
                <w:rFonts w:ascii="仿宋" w:eastAsia="仿宋"/>
                <w:sz w:val="28"/>
                <w:szCs w:val="28"/>
              </w:rPr>
            </w:pPr>
          </w:p>
        </w:tc>
      </w:tr>
      <w:tr w:rsidR="00ED751F">
        <w:trPr>
          <w:cantSplit/>
          <w:trHeight w:val="1338"/>
          <w:jc w:val="center"/>
        </w:trPr>
        <w:tc>
          <w:tcPr>
            <w:tcW w:w="1235" w:type="dxa"/>
            <w:vAlign w:val="center"/>
          </w:tcPr>
          <w:p w:rsidR="00ED751F" w:rsidRDefault="00337D93">
            <w:pPr>
              <w:adjustRightInd w:val="0"/>
              <w:snapToGrid w:val="0"/>
              <w:jc w:val="center"/>
              <w:rPr>
                <w:rFonts w:ascii="仿宋" w:eastAsia="仿宋"/>
                <w:spacing w:val="-10"/>
                <w:sz w:val="28"/>
                <w:szCs w:val="28"/>
              </w:rPr>
            </w:pPr>
            <w:r>
              <w:rPr>
                <w:rFonts w:ascii="仿宋" w:eastAsia="仿宋" w:hint="eastAsia"/>
                <w:spacing w:val="-10"/>
                <w:sz w:val="28"/>
                <w:szCs w:val="28"/>
              </w:rPr>
              <w:t>奖</w:t>
            </w:r>
          </w:p>
          <w:p w:rsidR="00ED751F" w:rsidRDefault="00337D93">
            <w:pPr>
              <w:adjustRightInd w:val="0"/>
              <w:snapToGrid w:val="0"/>
              <w:jc w:val="center"/>
              <w:rPr>
                <w:rFonts w:ascii="仿宋" w:eastAsia="仿宋"/>
                <w:spacing w:val="-10"/>
                <w:sz w:val="28"/>
                <w:szCs w:val="28"/>
              </w:rPr>
            </w:pPr>
            <w:r>
              <w:rPr>
                <w:rFonts w:ascii="仿宋" w:eastAsia="仿宋" w:hint="eastAsia"/>
                <w:spacing w:val="-10"/>
                <w:sz w:val="28"/>
                <w:szCs w:val="28"/>
              </w:rPr>
              <w:t>惩</w:t>
            </w:r>
          </w:p>
          <w:p w:rsidR="00ED751F" w:rsidRDefault="00337D93">
            <w:pPr>
              <w:adjustRightInd w:val="0"/>
              <w:snapToGrid w:val="0"/>
              <w:jc w:val="center"/>
              <w:rPr>
                <w:rFonts w:ascii="仿宋" w:eastAsia="仿宋"/>
                <w:spacing w:val="-10"/>
                <w:sz w:val="28"/>
                <w:szCs w:val="28"/>
              </w:rPr>
            </w:pPr>
            <w:r>
              <w:rPr>
                <w:rFonts w:ascii="仿宋" w:eastAsia="仿宋" w:hint="eastAsia"/>
                <w:spacing w:val="-10"/>
                <w:sz w:val="28"/>
                <w:szCs w:val="28"/>
              </w:rPr>
              <w:t>情</w:t>
            </w:r>
          </w:p>
          <w:p w:rsidR="00ED751F" w:rsidRDefault="00337D93">
            <w:pPr>
              <w:adjustRightInd w:val="0"/>
              <w:snapToGrid w:val="0"/>
              <w:jc w:val="center"/>
              <w:rPr>
                <w:rFonts w:ascii="仿宋" w:eastAsia="仿宋"/>
                <w:sz w:val="28"/>
                <w:szCs w:val="28"/>
              </w:rPr>
            </w:pPr>
            <w:r>
              <w:rPr>
                <w:rFonts w:ascii="仿宋" w:eastAsia="仿宋" w:hint="eastAsia"/>
                <w:spacing w:val="-10"/>
                <w:sz w:val="28"/>
                <w:szCs w:val="28"/>
              </w:rPr>
              <w:t>况</w:t>
            </w:r>
          </w:p>
        </w:tc>
        <w:tc>
          <w:tcPr>
            <w:tcW w:w="8972" w:type="dxa"/>
            <w:gridSpan w:val="12"/>
            <w:vAlign w:val="center"/>
          </w:tcPr>
          <w:p w:rsidR="00ED751F" w:rsidRDefault="00ED751F">
            <w:pPr>
              <w:adjustRightInd w:val="0"/>
              <w:snapToGrid w:val="0"/>
              <w:jc w:val="center"/>
              <w:rPr>
                <w:rFonts w:ascii="仿宋" w:eastAsia="仿宋"/>
                <w:sz w:val="28"/>
                <w:szCs w:val="28"/>
              </w:rPr>
            </w:pPr>
          </w:p>
        </w:tc>
      </w:tr>
      <w:tr w:rsidR="00ED751F">
        <w:trPr>
          <w:cantSplit/>
          <w:trHeight w:val="1098"/>
          <w:jc w:val="center"/>
        </w:trPr>
        <w:tc>
          <w:tcPr>
            <w:tcW w:w="1235" w:type="dxa"/>
            <w:vAlign w:val="center"/>
          </w:tcPr>
          <w:p w:rsidR="00ED751F" w:rsidRDefault="00337D93">
            <w:pPr>
              <w:adjustRightInd w:val="0"/>
              <w:snapToGrid w:val="0"/>
              <w:jc w:val="center"/>
              <w:rPr>
                <w:rFonts w:ascii="仿宋" w:eastAsia="仿宋"/>
                <w:sz w:val="28"/>
                <w:szCs w:val="28"/>
              </w:rPr>
            </w:pPr>
            <w:r>
              <w:rPr>
                <w:rFonts w:ascii="仿宋" w:eastAsia="仿宋" w:hint="eastAsia"/>
                <w:sz w:val="28"/>
                <w:szCs w:val="28"/>
              </w:rPr>
              <w:t>工</w:t>
            </w:r>
          </w:p>
          <w:p w:rsidR="00ED751F" w:rsidRDefault="00337D93">
            <w:pPr>
              <w:adjustRightInd w:val="0"/>
              <w:snapToGrid w:val="0"/>
              <w:jc w:val="center"/>
              <w:rPr>
                <w:rFonts w:ascii="仿宋" w:eastAsia="仿宋"/>
                <w:sz w:val="28"/>
                <w:szCs w:val="28"/>
              </w:rPr>
            </w:pPr>
            <w:r>
              <w:rPr>
                <w:rFonts w:ascii="仿宋" w:eastAsia="仿宋" w:hint="eastAsia"/>
                <w:sz w:val="28"/>
                <w:szCs w:val="28"/>
              </w:rPr>
              <w:t>作</w:t>
            </w:r>
          </w:p>
          <w:p w:rsidR="00ED751F" w:rsidRDefault="00337D93">
            <w:pPr>
              <w:adjustRightInd w:val="0"/>
              <w:snapToGrid w:val="0"/>
              <w:jc w:val="center"/>
              <w:rPr>
                <w:rFonts w:ascii="仿宋" w:eastAsia="仿宋"/>
                <w:sz w:val="28"/>
                <w:szCs w:val="28"/>
              </w:rPr>
            </w:pPr>
            <w:r>
              <w:rPr>
                <w:rFonts w:ascii="仿宋" w:eastAsia="仿宋" w:hint="eastAsia"/>
                <w:sz w:val="28"/>
                <w:szCs w:val="28"/>
              </w:rPr>
              <w:t>经</w:t>
            </w:r>
          </w:p>
          <w:p w:rsidR="00ED751F" w:rsidRDefault="00337D93">
            <w:pPr>
              <w:adjustRightInd w:val="0"/>
              <w:snapToGrid w:val="0"/>
              <w:jc w:val="center"/>
              <w:rPr>
                <w:rFonts w:ascii="仿宋" w:eastAsia="仿宋"/>
                <w:sz w:val="28"/>
                <w:szCs w:val="28"/>
              </w:rPr>
            </w:pPr>
            <w:r>
              <w:rPr>
                <w:rFonts w:ascii="仿宋" w:eastAsia="仿宋" w:hint="eastAsia"/>
                <w:sz w:val="28"/>
                <w:szCs w:val="28"/>
              </w:rPr>
              <w:t>历</w:t>
            </w:r>
          </w:p>
        </w:tc>
        <w:tc>
          <w:tcPr>
            <w:tcW w:w="8972" w:type="dxa"/>
            <w:gridSpan w:val="12"/>
            <w:vAlign w:val="center"/>
          </w:tcPr>
          <w:p w:rsidR="00ED751F" w:rsidRDefault="00ED751F">
            <w:pPr>
              <w:adjustRightInd w:val="0"/>
              <w:snapToGrid w:val="0"/>
              <w:rPr>
                <w:rFonts w:ascii="仿宋" w:eastAsia="仿宋"/>
                <w:sz w:val="28"/>
                <w:szCs w:val="28"/>
              </w:rPr>
            </w:pPr>
          </w:p>
        </w:tc>
      </w:tr>
      <w:tr w:rsidR="00ED751F">
        <w:trPr>
          <w:cantSplit/>
          <w:trHeight w:val="537"/>
          <w:jc w:val="center"/>
        </w:trPr>
        <w:tc>
          <w:tcPr>
            <w:tcW w:w="2497" w:type="dxa"/>
            <w:gridSpan w:val="3"/>
            <w:vAlign w:val="center"/>
          </w:tcPr>
          <w:p w:rsidR="00ED751F" w:rsidRDefault="00337D93">
            <w:pPr>
              <w:adjustRightInd w:val="0"/>
              <w:snapToGrid w:val="0"/>
              <w:ind w:firstLineChars="200" w:firstLine="560"/>
              <w:rPr>
                <w:rFonts w:ascii="仿宋" w:eastAsia="仿宋"/>
                <w:sz w:val="28"/>
                <w:szCs w:val="28"/>
              </w:rPr>
            </w:pPr>
            <w:r>
              <w:rPr>
                <w:rFonts w:ascii="仿宋" w:eastAsia="仿宋" w:hint="eastAsia"/>
                <w:sz w:val="28"/>
                <w:szCs w:val="28"/>
              </w:rPr>
              <w:t>个人特长</w:t>
            </w:r>
          </w:p>
        </w:tc>
        <w:tc>
          <w:tcPr>
            <w:tcW w:w="7710" w:type="dxa"/>
            <w:gridSpan w:val="10"/>
            <w:vAlign w:val="center"/>
          </w:tcPr>
          <w:p w:rsidR="00ED751F" w:rsidRDefault="00ED751F">
            <w:pPr>
              <w:adjustRightInd w:val="0"/>
              <w:snapToGrid w:val="0"/>
              <w:rPr>
                <w:rFonts w:ascii="仿宋" w:eastAsia="仿宋"/>
                <w:sz w:val="28"/>
                <w:szCs w:val="28"/>
              </w:rPr>
            </w:pPr>
          </w:p>
        </w:tc>
      </w:tr>
    </w:tbl>
    <w:p w:rsidR="00ED751F" w:rsidRDefault="00337D93">
      <w:pPr>
        <w:spacing w:line="360" w:lineRule="auto"/>
        <w:ind w:firstLineChars="1750" w:firstLine="4900"/>
        <w:rPr>
          <w:rFonts w:ascii="仿宋" w:eastAsia="仿宋"/>
          <w:sz w:val="28"/>
          <w:szCs w:val="28"/>
        </w:rPr>
      </w:pPr>
      <w:r>
        <w:rPr>
          <w:rFonts w:ascii="仿宋" w:eastAsia="仿宋" w:hint="eastAsia"/>
          <w:sz w:val="28"/>
          <w:szCs w:val="28"/>
        </w:rPr>
        <w:t>签名：          日期</w:t>
      </w:r>
    </w:p>
    <w:p w:rsidR="00ED751F" w:rsidRDefault="00337D93" w:rsidP="00763E45">
      <w:pPr>
        <w:adjustRightInd w:val="0"/>
        <w:snapToGrid w:val="0"/>
        <w:spacing w:beforeLines="100" w:afterLines="50" w:line="400" w:lineRule="exact"/>
        <w:rPr>
          <w:rFonts w:ascii="黑体" w:eastAsia="黑体"/>
          <w:sz w:val="32"/>
          <w:szCs w:val="32"/>
        </w:rPr>
      </w:pPr>
      <w:r>
        <w:rPr>
          <w:rFonts w:ascii="黑体" w:eastAsia="黑体" w:hint="eastAsia"/>
          <w:sz w:val="32"/>
          <w:szCs w:val="32"/>
        </w:rPr>
        <w:lastRenderedPageBreak/>
        <w:t>附件2:</w:t>
      </w:r>
    </w:p>
    <w:p w:rsidR="00ED751F" w:rsidRDefault="00337D9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rsidR="00ED751F" w:rsidRDefault="00ED751F"/>
    <w:p w:rsidR="00ED751F" w:rsidRDefault="00ED751F">
      <w:pPr>
        <w:ind w:firstLineChars="200" w:firstLine="420"/>
      </w:pPr>
    </w:p>
    <w:p w:rsidR="00ED751F" w:rsidRDefault="00337D93">
      <w:pPr>
        <w:adjustRightInd w:val="0"/>
        <w:snapToGrid w:val="0"/>
        <w:spacing w:line="592" w:lineRule="exact"/>
        <w:ind w:leftChars="70" w:left="147" w:right="147" w:firstLineChars="200" w:firstLine="640"/>
        <w:jc w:val="left"/>
        <w:outlineLvl w:val="0"/>
        <w:rPr>
          <w:rFonts w:ascii="仿宋_GB2312" w:eastAsia="仿宋_GB2312"/>
          <w:sz w:val="32"/>
          <w:szCs w:val="32"/>
        </w:rPr>
      </w:pPr>
      <w:r>
        <w:rPr>
          <w:rFonts w:ascii="仿宋_GB2312" w:eastAsia="仿宋_GB2312" w:hint="eastAsia"/>
          <w:sz w:val="32"/>
          <w:szCs w:val="32"/>
        </w:rPr>
        <w:t>我已仔细阅读《日照市计量测试所招聘劳务派遣人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ED751F" w:rsidRDefault="00ED751F">
      <w:pPr>
        <w:rPr>
          <w:rFonts w:ascii="仿宋" w:eastAsia="仿宋"/>
          <w:sz w:val="32"/>
          <w:szCs w:val="32"/>
        </w:rPr>
      </w:pPr>
    </w:p>
    <w:p w:rsidR="00ED751F" w:rsidRDefault="00ED751F">
      <w:pPr>
        <w:rPr>
          <w:rFonts w:ascii="仿宋" w:eastAsia="仿宋"/>
          <w:sz w:val="32"/>
          <w:szCs w:val="32"/>
        </w:rPr>
      </w:pPr>
    </w:p>
    <w:p w:rsidR="00ED751F" w:rsidRDefault="00ED751F">
      <w:pPr>
        <w:rPr>
          <w:rFonts w:ascii="仿宋_GB2312" w:eastAsia="仿宋_GB2312"/>
          <w:sz w:val="32"/>
          <w:szCs w:val="32"/>
        </w:rPr>
      </w:pPr>
    </w:p>
    <w:p w:rsidR="00ED751F" w:rsidRDefault="00337D93">
      <w:pPr>
        <w:ind w:leftChars="2128" w:left="5749" w:right="640" w:hangingChars="400" w:hanging="1280"/>
        <w:rPr>
          <w:rFonts w:ascii="仿宋_GB2312" w:eastAsia="仿宋_GB2312"/>
          <w:sz w:val="32"/>
          <w:szCs w:val="32"/>
        </w:rPr>
      </w:pPr>
      <w:r>
        <w:rPr>
          <w:rFonts w:ascii="仿宋_GB2312" w:eastAsia="仿宋_GB2312" w:hint="eastAsia"/>
          <w:sz w:val="32"/>
          <w:szCs w:val="32"/>
        </w:rPr>
        <w:t xml:space="preserve">承诺人（签名）：                          </w:t>
      </w:r>
    </w:p>
    <w:p w:rsidR="00ED751F" w:rsidRDefault="00337D93">
      <w:pPr>
        <w:ind w:left="5760" w:right="640" w:hangingChars="1800" w:hanging="5760"/>
        <w:jc w:val="center"/>
        <w:rPr>
          <w:rFonts w:ascii="仿宋_GB2312" w:eastAsia="仿宋_GB2312"/>
          <w:sz w:val="32"/>
          <w:szCs w:val="32"/>
        </w:rPr>
      </w:pPr>
      <w:r>
        <w:rPr>
          <w:rFonts w:ascii="仿宋_GB2312" w:eastAsia="仿宋_GB2312" w:cs="仿宋_GB2312" w:hint="eastAsia"/>
          <w:sz w:val="32"/>
          <w:szCs w:val="32"/>
        </w:rPr>
        <w:t>年    月    日</w:t>
      </w: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ED751F">
      <w:pPr>
        <w:rPr>
          <w:rFonts w:ascii="仿宋_GB2312" w:eastAsia="仿宋_GB2312"/>
        </w:rPr>
      </w:pPr>
    </w:p>
    <w:p w:rsidR="00ED751F" w:rsidRDefault="00337D93">
      <w:pPr>
        <w:rPr>
          <w:rFonts w:ascii="黑体" w:eastAsia="黑体" w:hAnsi="黑体"/>
          <w:sz w:val="32"/>
          <w:szCs w:val="32"/>
        </w:rPr>
      </w:pPr>
      <w:r>
        <w:rPr>
          <w:rFonts w:ascii="黑体" w:eastAsia="黑体" w:hAnsi="黑体" w:hint="eastAsia"/>
          <w:sz w:val="32"/>
          <w:szCs w:val="32"/>
        </w:rPr>
        <w:lastRenderedPageBreak/>
        <w:t>附件3</w:t>
      </w:r>
    </w:p>
    <w:p w:rsidR="00ED751F" w:rsidRDefault="00337D93">
      <w:r>
        <w:rPr>
          <w:noProof/>
        </w:rPr>
        <w:drawing>
          <wp:inline distT="0" distB="0" distL="0" distR="0">
            <wp:extent cx="5629275" cy="6724650"/>
            <wp:effectExtent l="19050" t="0" r="9525" b="0"/>
            <wp:docPr id="1" name="图片 2" descr="身份证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身份证模板"/>
                    <pic:cNvPicPr>
                      <a:picLocks noChangeAspect="1" noChangeArrowheads="1"/>
                    </pic:cNvPicPr>
                  </pic:nvPicPr>
                  <pic:blipFill>
                    <a:blip r:embed="rId8" cstate="print"/>
                    <a:srcRect/>
                    <a:stretch>
                      <a:fillRect/>
                    </a:stretch>
                  </pic:blipFill>
                  <pic:spPr>
                    <a:xfrm>
                      <a:off x="0" y="0"/>
                      <a:ext cx="5629275" cy="6724650"/>
                    </a:xfrm>
                    <a:prstGeom prst="rect">
                      <a:avLst/>
                    </a:prstGeom>
                    <a:noFill/>
                    <a:ln w="9525" cmpd="sng">
                      <a:noFill/>
                      <a:miter lim="800000"/>
                      <a:headEnd/>
                      <a:tailEnd/>
                    </a:ln>
                  </pic:spPr>
                </pic:pic>
              </a:graphicData>
            </a:graphic>
          </wp:inline>
        </w:drawing>
      </w:r>
    </w:p>
    <w:p w:rsidR="00ED751F" w:rsidRDefault="00ED751F"/>
    <w:p w:rsidR="00ED751F" w:rsidRDefault="00ED751F"/>
    <w:p w:rsidR="00ED751F" w:rsidRDefault="00ED751F"/>
    <w:p w:rsidR="00ED751F" w:rsidRDefault="00ED751F"/>
    <w:p w:rsidR="00ED751F" w:rsidRDefault="00ED751F"/>
    <w:p w:rsidR="00ED751F" w:rsidRDefault="00ED751F"/>
    <w:p w:rsidR="00ED751F" w:rsidRDefault="00ED751F"/>
    <w:p w:rsidR="00ED751F" w:rsidRDefault="00ED751F"/>
    <w:p w:rsidR="00ED751F" w:rsidRDefault="00337D93">
      <w:r>
        <w:rPr>
          <w:noProof/>
        </w:rPr>
        <w:lastRenderedPageBreak/>
        <w:drawing>
          <wp:inline distT="0" distB="0" distL="0" distR="0">
            <wp:extent cx="5267325" cy="3762375"/>
            <wp:effectExtent l="19050" t="0" r="9525" b="0"/>
            <wp:docPr id="2" name="图片 3" descr="毕业证 样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毕业证 样本"/>
                    <pic:cNvPicPr>
                      <a:picLocks noChangeAspect="1" noChangeArrowheads="1"/>
                    </pic:cNvPicPr>
                  </pic:nvPicPr>
                  <pic:blipFill>
                    <a:blip r:embed="rId9" cstate="print"/>
                    <a:srcRect/>
                    <a:stretch>
                      <a:fillRect/>
                    </a:stretch>
                  </pic:blipFill>
                  <pic:spPr>
                    <a:xfrm>
                      <a:off x="0" y="0"/>
                      <a:ext cx="5267325" cy="3762375"/>
                    </a:xfrm>
                    <a:prstGeom prst="rect">
                      <a:avLst/>
                    </a:prstGeom>
                    <a:noFill/>
                    <a:ln w="9525" cmpd="sng">
                      <a:noFill/>
                      <a:miter lim="800000"/>
                      <a:headEnd/>
                      <a:tailEnd/>
                    </a:ln>
                  </pic:spPr>
                </pic:pic>
              </a:graphicData>
            </a:graphic>
          </wp:inline>
        </w:drawing>
      </w:r>
      <w:r>
        <w:rPr>
          <w:noProof/>
        </w:rPr>
        <w:drawing>
          <wp:inline distT="0" distB="0" distL="0" distR="0">
            <wp:extent cx="5276850" cy="3790950"/>
            <wp:effectExtent l="19050" t="0" r="0" b="0"/>
            <wp:docPr id="3" name="图片 4" descr="学位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位证"/>
                    <pic:cNvPicPr>
                      <a:picLocks noChangeAspect="1" noChangeArrowheads="1"/>
                    </pic:cNvPicPr>
                  </pic:nvPicPr>
                  <pic:blipFill>
                    <a:blip r:embed="rId10" cstate="print"/>
                    <a:srcRect/>
                    <a:stretch>
                      <a:fillRect/>
                    </a:stretch>
                  </pic:blipFill>
                  <pic:spPr>
                    <a:xfrm>
                      <a:off x="0" y="0"/>
                      <a:ext cx="5276850" cy="3790950"/>
                    </a:xfrm>
                    <a:prstGeom prst="rect">
                      <a:avLst/>
                    </a:prstGeom>
                    <a:noFill/>
                    <a:ln w="9525" cmpd="sng">
                      <a:noFill/>
                      <a:miter lim="800000"/>
                      <a:headEnd/>
                      <a:tailEnd/>
                    </a:ln>
                  </pic:spPr>
                </pic:pic>
              </a:graphicData>
            </a:graphic>
          </wp:inline>
        </w:drawing>
      </w:r>
    </w:p>
    <w:p w:rsidR="00ED751F" w:rsidRDefault="00ED751F"/>
    <w:p w:rsidR="00ED751F" w:rsidRDefault="00ED751F"/>
    <w:p w:rsidR="00ED751F" w:rsidRDefault="00ED751F"/>
    <w:p w:rsidR="00ED751F" w:rsidRDefault="00ED751F"/>
    <w:p w:rsidR="00ED751F" w:rsidRDefault="00ED751F"/>
    <w:p w:rsidR="00ED751F" w:rsidRDefault="00337D93">
      <w:r>
        <w:rPr>
          <w:noProof/>
        </w:rPr>
        <w:lastRenderedPageBreak/>
        <w:drawing>
          <wp:inline distT="0" distB="0" distL="0" distR="0">
            <wp:extent cx="5553075" cy="3924300"/>
            <wp:effectExtent l="19050" t="0" r="9525" b="0"/>
            <wp:docPr id="4" name="图片 8" descr="职称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职称证1"/>
                    <pic:cNvPicPr>
                      <a:picLocks noChangeAspect="1" noChangeArrowheads="1"/>
                    </pic:cNvPicPr>
                  </pic:nvPicPr>
                  <pic:blipFill>
                    <a:blip r:embed="rId11" cstate="print"/>
                    <a:srcRect/>
                    <a:stretch>
                      <a:fillRect/>
                    </a:stretch>
                  </pic:blipFill>
                  <pic:spPr>
                    <a:xfrm>
                      <a:off x="0" y="0"/>
                      <a:ext cx="5553075" cy="3924300"/>
                    </a:xfrm>
                    <a:prstGeom prst="rect">
                      <a:avLst/>
                    </a:prstGeom>
                    <a:noFill/>
                    <a:ln w="9525" cmpd="sng">
                      <a:noFill/>
                      <a:miter lim="800000"/>
                      <a:headEnd/>
                      <a:tailEnd/>
                    </a:ln>
                  </pic:spPr>
                </pic:pic>
              </a:graphicData>
            </a:graphic>
          </wp:inline>
        </w:drawing>
      </w:r>
    </w:p>
    <w:p w:rsidR="00ED751F" w:rsidRDefault="00ED751F"/>
    <w:p w:rsidR="00ED751F" w:rsidRDefault="00337D93">
      <w:r>
        <w:rPr>
          <w:rFonts w:hint="eastAsia"/>
          <w:noProof/>
        </w:rPr>
        <w:drawing>
          <wp:inline distT="0" distB="0" distL="0" distR="0">
            <wp:extent cx="5553075" cy="3771900"/>
            <wp:effectExtent l="19050" t="0" r="9525" b="0"/>
            <wp:docPr id="5" name="图片 9" descr="职称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职称证"/>
                    <pic:cNvPicPr>
                      <a:picLocks noChangeAspect="1" noChangeArrowheads="1"/>
                    </pic:cNvPicPr>
                  </pic:nvPicPr>
                  <pic:blipFill>
                    <a:blip r:embed="rId12" cstate="print"/>
                    <a:srcRect/>
                    <a:stretch>
                      <a:fillRect/>
                    </a:stretch>
                  </pic:blipFill>
                  <pic:spPr>
                    <a:xfrm>
                      <a:off x="0" y="0"/>
                      <a:ext cx="5553075" cy="3771900"/>
                    </a:xfrm>
                    <a:prstGeom prst="rect">
                      <a:avLst/>
                    </a:prstGeom>
                    <a:noFill/>
                    <a:ln w="9525" cmpd="sng">
                      <a:noFill/>
                      <a:miter lim="800000"/>
                      <a:headEnd/>
                      <a:tailEnd/>
                    </a:ln>
                  </pic:spPr>
                </pic:pic>
              </a:graphicData>
            </a:graphic>
          </wp:inline>
        </w:drawing>
      </w:r>
    </w:p>
    <w:p w:rsidR="00ED751F" w:rsidRDefault="00ED751F">
      <w:pPr>
        <w:rPr>
          <w:rFonts w:ascii="华文仿宋" w:eastAsia="华文仿宋" w:hAnsi="华文仿宋"/>
          <w:sz w:val="32"/>
          <w:szCs w:val="32"/>
        </w:rPr>
      </w:pPr>
    </w:p>
    <w:sectPr w:rsidR="00ED751F" w:rsidSect="00ED751F">
      <w:footerReference w:type="default" r:id="rId13"/>
      <w:pgSz w:w="11906" w:h="16838"/>
      <w:pgMar w:top="1440" w:right="1588" w:bottom="1440"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75E" w:rsidRDefault="0007375E" w:rsidP="00ED751F">
      <w:r>
        <w:separator/>
      </w:r>
    </w:p>
  </w:endnote>
  <w:endnote w:type="continuationSeparator" w:id="1">
    <w:p w:rsidR="0007375E" w:rsidRDefault="0007375E" w:rsidP="00ED7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1F" w:rsidRDefault="00E61E65">
    <w:pPr>
      <w:pStyle w:val="a5"/>
      <w:jc w:val="center"/>
      <w:rPr>
        <w:rFonts w:ascii="宋体" w:hAnsi="宋体"/>
        <w:sz w:val="28"/>
        <w:szCs w:val="28"/>
      </w:rPr>
    </w:pPr>
    <w:r>
      <w:rPr>
        <w:rFonts w:ascii="宋体" w:hAnsi="宋体"/>
        <w:sz w:val="28"/>
        <w:szCs w:val="28"/>
      </w:rPr>
      <w:fldChar w:fldCharType="begin"/>
    </w:r>
    <w:r w:rsidR="00337D93">
      <w:rPr>
        <w:rFonts w:ascii="宋体" w:hAnsi="宋体"/>
        <w:sz w:val="28"/>
        <w:szCs w:val="28"/>
      </w:rPr>
      <w:instrText xml:space="preserve"> PAGE   \* MERGEFORMAT </w:instrText>
    </w:r>
    <w:r>
      <w:rPr>
        <w:rFonts w:ascii="宋体" w:hAnsi="宋体"/>
        <w:sz w:val="28"/>
        <w:szCs w:val="28"/>
      </w:rPr>
      <w:fldChar w:fldCharType="separate"/>
    </w:r>
    <w:r w:rsidR="00763E45" w:rsidRPr="00763E45">
      <w:rPr>
        <w:rFonts w:ascii="宋体" w:hAnsi="宋体"/>
        <w:noProof/>
        <w:sz w:val="28"/>
        <w:szCs w:val="28"/>
        <w:lang w:val="zh-CN"/>
      </w:rPr>
      <w:t>-</w:t>
    </w:r>
    <w:r w:rsidR="00763E45">
      <w:rPr>
        <w:rFonts w:ascii="宋体" w:hAnsi="宋体"/>
        <w:noProof/>
        <w:sz w:val="28"/>
        <w:szCs w:val="28"/>
      </w:rPr>
      <w:t xml:space="preserve"> 8 -</w:t>
    </w:r>
    <w:r>
      <w:rPr>
        <w:rFonts w:ascii="宋体" w:hAnsi="宋体"/>
        <w:sz w:val="28"/>
        <w:szCs w:val="28"/>
      </w:rPr>
      <w:fldChar w:fldCharType="end"/>
    </w:r>
  </w:p>
  <w:p w:rsidR="00ED751F" w:rsidRDefault="00ED75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75E" w:rsidRDefault="0007375E" w:rsidP="00ED751F">
      <w:r>
        <w:separator/>
      </w:r>
    </w:p>
  </w:footnote>
  <w:footnote w:type="continuationSeparator" w:id="1">
    <w:p w:rsidR="0007375E" w:rsidRDefault="0007375E" w:rsidP="00ED75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26B0"/>
    <w:rsid w:val="0007375E"/>
    <w:rsid w:val="000909F0"/>
    <w:rsid w:val="000A4375"/>
    <w:rsid w:val="0011656A"/>
    <w:rsid w:val="00185254"/>
    <w:rsid w:val="001D6171"/>
    <w:rsid w:val="002176F4"/>
    <w:rsid w:val="00233F69"/>
    <w:rsid w:val="002A0B2F"/>
    <w:rsid w:val="002B0094"/>
    <w:rsid w:val="0031122A"/>
    <w:rsid w:val="00325432"/>
    <w:rsid w:val="00337D93"/>
    <w:rsid w:val="00421B87"/>
    <w:rsid w:val="004D7BFC"/>
    <w:rsid w:val="005C2D35"/>
    <w:rsid w:val="005D52DB"/>
    <w:rsid w:val="0064229A"/>
    <w:rsid w:val="00646741"/>
    <w:rsid w:val="0065741A"/>
    <w:rsid w:val="00681C25"/>
    <w:rsid w:val="006D7D80"/>
    <w:rsid w:val="00753D08"/>
    <w:rsid w:val="00763E45"/>
    <w:rsid w:val="007926B0"/>
    <w:rsid w:val="0086025C"/>
    <w:rsid w:val="00896598"/>
    <w:rsid w:val="00897F15"/>
    <w:rsid w:val="008D5E75"/>
    <w:rsid w:val="009856F7"/>
    <w:rsid w:val="009E49CB"/>
    <w:rsid w:val="00BE5518"/>
    <w:rsid w:val="00C31143"/>
    <w:rsid w:val="00D23C60"/>
    <w:rsid w:val="00D338A2"/>
    <w:rsid w:val="00D63B2E"/>
    <w:rsid w:val="00E00BDC"/>
    <w:rsid w:val="00E549E3"/>
    <w:rsid w:val="00E61E65"/>
    <w:rsid w:val="00ED751F"/>
    <w:rsid w:val="00ED79D5"/>
    <w:rsid w:val="06942673"/>
    <w:rsid w:val="1DD141F9"/>
    <w:rsid w:val="2B850F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uiPriority="99"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75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ED751F"/>
    <w:pPr>
      <w:ind w:leftChars="2500" w:left="100"/>
    </w:pPr>
  </w:style>
  <w:style w:type="paragraph" w:styleId="a4">
    <w:name w:val="Balloon Text"/>
    <w:basedOn w:val="a"/>
    <w:link w:val="Char0"/>
    <w:rsid w:val="00ED751F"/>
    <w:rPr>
      <w:sz w:val="18"/>
      <w:szCs w:val="18"/>
    </w:rPr>
  </w:style>
  <w:style w:type="paragraph" w:styleId="a5">
    <w:name w:val="footer"/>
    <w:basedOn w:val="a"/>
    <w:link w:val="Char1"/>
    <w:uiPriority w:val="99"/>
    <w:qFormat/>
    <w:rsid w:val="00ED751F"/>
    <w:pPr>
      <w:tabs>
        <w:tab w:val="center" w:pos="4153"/>
        <w:tab w:val="right" w:pos="8306"/>
      </w:tabs>
      <w:snapToGrid w:val="0"/>
      <w:jc w:val="left"/>
    </w:pPr>
    <w:rPr>
      <w:kern w:val="0"/>
      <w:sz w:val="18"/>
      <w:szCs w:val="18"/>
    </w:rPr>
  </w:style>
  <w:style w:type="paragraph" w:styleId="a6">
    <w:name w:val="header"/>
    <w:basedOn w:val="a"/>
    <w:link w:val="Char2"/>
    <w:uiPriority w:val="99"/>
    <w:qFormat/>
    <w:rsid w:val="00ED751F"/>
    <w:pPr>
      <w:pBdr>
        <w:bottom w:val="single" w:sz="6" w:space="1" w:color="auto"/>
      </w:pBdr>
      <w:tabs>
        <w:tab w:val="center" w:pos="4153"/>
        <w:tab w:val="right" w:pos="8306"/>
      </w:tabs>
      <w:snapToGrid w:val="0"/>
      <w:jc w:val="center"/>
    </w:pPr>
    <w:rPr>
      <w:kern w:val="0"/>
      <w:sz w:val="18"/>
      <w:szCs w:val="18"/>
    </w:rPr>
  </w:style>
  <w:style w:type="table" w:styleId="a7">
    <w:name w:val="Table Grid"/>
    <w:basedOn w:val="a1"/>
    <w:uiPriority w:val="59"/>
    <w:qFormat/>
    <w:rsid w:val="00ED75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0"/>
    <w:uiPriority w:val="22"/>
    <w:qFormat/>
    <w:rsid w:val="00ED751F"/>
    <w:rPr>
      <w:b/>
    </w:rPr>
  </w:style>
  <w:style w:type="character" w:styleId="a9">
    <w:name w:val="FollowedHyperlink"/>
    <w:basedOn w:val="a0"/>
    <w:uiPriority w:val="99"/>
    <w:qFormat/>
    <w:rsid w:val="00ED751F"/>
    <w:rPr>
      <w:color w:val="800080"/>
      <w:u w:val="none"/>
    </w:rPr>
  </w:style>
  <w:style w:type="character" w:styleId="aa">
    <w:name w:val="Hyperlink"/>
    <w:basedOn w:val="a0"/>
    <w:uiPriority w:val="99"/>
    <w:qFormat/>
    <w:rsid w:val="00ED751F"/>
    <w:rPr>
      <w:color w:val="0000FF"/>
      <w:u w:val="none"/>
    </w:rPr>
  </w:style>
  <w:style w:type="character" w:customStyle="1" w:styleId="Char2">
    <w:name w:val="页眉 Char"/>
    <w:link w:val="a6"/>
    <w:uiPriority w:val="99"/>
    <w:qFormat/>
    <w:rsid w:val="00ED751F"/>
    <w:rPr>
      <w:sz w:val="18"/>
      <w:szCs w:val="18"/>
    </w:rPr>
  </w:style>
  <w:style w:type="character" w:customStyle="1" w:styleId="Char1">
    <w:name w:val="页脚 Char"/>
    <w:link w:val="a5"/>
    <w:uiPriority w:val="99"/>
    <w:qFormat/>
    <w:rsid w:val="00ED751F"/>
    <w:rPr>
      <w:sz w:val="18"/>
      <w:szCs w:val="18"/>
    </w:rPr>
  </w:style>
  <w:style w:type="character" w:customStyle="1" w:styleId="Char">
    <w:name w:val="日期 Char"/>
    <w:link w:val="a3"/>
    <w:uiPriority w:val="99"/>
    <w:qFormat/>
    <w:rsid w:val="00ED751F"/>
    <w:rPr>
      <w:kern w:val="2"/>
      <w:sz w:val="21"/>
      <w:szCs w:val="22"/>
    </w:rPr>
  </w:style>
  <w:style w:type="character" w:customStyle="1" w:styleId="bsharetext">
    <w:name w:val="bsharetext"/>
    <w:basedOn w:val="a0"/>
    <w:qFormat/>
    <w:rsid w:val="00ED751F"/>
  </w:style>
  <w:style w:type="character" w:customStyle="1" w:styleId="Char0">
    <w:name w:val="批注框文本 Char"/>
    <w:basedOn w:val="a0"/>
    <w:link w:val="a4"/>
    <w:rsid w:val="00ED751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zhaoluqiaorenli@163.com"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442</Words>
  <Characters>2526</Characters>
  <Application>Microsoft Office Word</Application>
  <DocSecurity>0</DocSecurity>
  <Lines>21</Lines>
  <Paragraphs>5</Paragraphs>
  <ScaleCrop>false</ScaleCrop>
  <Company>Lenovo</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9</cp:revision>
  <cp:lastPrinted>2019-12-02T04:08:00Z</cp:lastPrinted>
  <dcterms:created xsi:type="dcterms:W3CDTF">2020-04-08T02:54:00Z</dcterms:created>
  <dcterms:modified xsi:type="dcterms:W3CDTF">2020-04-20T08:34:00Z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